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DB816" w14:textId="77777777" w:rsidR="00D02766" w:rsidRDefault="00D02766" w:rsidP="000B2D6E"/>
    <w:p w14:paraId="049BE7BB" w14:textId="77777777" w:rsidR="00B3100E" w:rsidRDefault="00B3100E" w:rsidP="000B2D6E"/>
    <w:p w14:paraId="6C15AC33" w14:textId="77777777" w:rsidR="00B3100E" w:rsidRDefault="00B3100E" w:rsidP="000B2D6E"/>
    <w:p w14:paraId="167C145F" w14:textId="77777777" w:rsidR="00B3100E" w:rsidRDefault="00B3100E" w:rsidP="000B2D6E"/>
    <w:p w14:paraId="31262D18" w14:textId="5F7DB7F5" w:rsidR="00157349" w:rsidRPr="00157349" w:rsidRDefault="00157349" w:rsidP="00157349">
      <w:pPr>
        <w:rPr>
          <w:rFonts w:ascii="Arial" w:hAnsi="Arial" w:cs="Arial"/>
          <w:b/>
          <w:sz w:val="28"/>
          <w:szCs w:val="40"/>
        </w:rPr>
      </w:pPr>
      <w:r>
        <w:rPr>
          <w:rFonts w:ascii="Arial" w:hAnsi="Arial" w:cs="Arial"/>
          <w:b/>
          <w:sz w:val="28"/>
          <w:szCs w:val="40"/>
        </w:rPr>
        <w:br/>
      </w:r>
      <w:r w:rsidR="00FA36AD">
        <w:rPr>
          <w:rFonts w:ascii="Arial" w:hAnsi="Arial" w:cs="Arial"/>
          <w:b/>
          <w:sz w:val="28"/>
          <w:szCs w:val="40"/>
        </w:rPr>
        <w:t>Kontraktsbestemmelser til</w:t>
      </w:r>
      <w:r w:rsidRPr="00157349">
        <w:rPr>
          <w:rFonts w:ascii="Arial" w:hAnsi="Arial" w:cs="Arial"/>
          <w:b/>
          <w:sz w:val="28"/>
          <w:szCs w:val="40"/>
        </w:rPr>
        <w:t xml:space="preserve"> </w:t>
      </w:r>
      <w:r w:rsidR="00B94EEF">
        <w:rPr>
          <w:rFonts w:ascii="Arial" w:hAnsi="Arial" w:cs="Arial"/>
          <w:b/>
          <w:sz w:val="28"/>
          <w:szCs w:val="40"/>
        </w:rPr>
        <w:t>oppdrag</w:t>
      </w:r>
      <w:r w:rsidR="00FA36AD">
        <w:rPr>
          <w:rFonts w:ascii="Arial" w:hAnsi="Arial" w:cs="Arial"/>
          <w:b/>
          <w:sz w:val="28"/>
          <w:szCs w:val="40"/>
        </w:rPr>
        <w:t xml:space="preserve"> etter</w:t>
      </w:r>
      <w:r>
        <w:rPr>
          <w:rFonts w:ascii="Arial" w:hAnsi="Arial" w:cs="Arial"/>
          <w:b/>
          <w:sz w:val="28"/>
          <w:szCs w:val="40"/>
        </w:rPr>
        <w:t xml:space="preserve"> </w:t>
      </w:r>
      <w:r w:rsidRPr="00157349">
        <w:rPr>
          <w:rFonts w:ascii="Arial" w:hAnsi="Arial" w:cs="Arial"/>
          <w:b/>
          <w:sz w:val="28"/>
          <w:szCs w:val="40"/>
        </w:rPr>
        <w:t>NS 8402</w:t>
      </w:r>
    </w:p>
    <w:p w14:paraId="209CCE7B" w14:textId="77777777" w:rsidR="00806347" w:rsidRDefault="00806347" w:rsidP="000B2D6E"/>
    <w:p w14:paraId="3AAA1994" w14:textId="77777777" w:rsidR="003D6805" w:rsidRDefault="003D6805" w:rsidP="003D6805">
      <w:pPr>
        <w:rPr>
          <w:rFonts w:ascii="Arial" w:hAnsi="Arial" w:cs="Arial"/>
          <w:b/>
          <w:sz w:val="36"/>
          <w:szCs w:val="36"/>
        </w:rPr>
      </w:pPr>
    </w:p>
    <w:p w14:paraId="2AA414E3" w14:textId="77777777" w:rsidR="003D6805" w:rsidRPr="00157349" w:rsidRDefault="003D6805" w:rsidP="003D6805">
      <w:pPr>
        <w:rPr>
          <w:rFonts w:ascii="Arial" w:hAnsi="Arial" w:cs="Arial"/>
          <w:b/>
          <w:szCs w:val="20"/>
        </w:rPr>
      </w:pPr>
      <w:r w:rsidRPr="00157349">
        <w:rPr>
          <w:rFonts w:ascii="Arial" w:hAnsi="Arial" w:cs="Arial"/>
          <w:b/>
          <w:szCs w:val="20"/>
        </w:rPr>
        <w:t>Vedlegg:</w:t>
      </w:r>
    </w:p>
    <w:p w14:paraId="73C2254C" w14:textId="77777777" w:rsidR="001D0A6A" w:rsidRPr="00157349" w:rsidRDefault="001D0A6A" w:rsidP="003072AF">
      <w:pPr>
        <w:pStyle w:val="Listeavsnitt"/>
        <w:ind w:left="0"/>
        <w:rPr>
          <w:rFonts w:ascii="Arial" w:hAnsi="Arial" w:cs="Arial"/>
          <w:szCs w:val="20"/>
        </w:rPr>
      </w:pPr>
    </w:p>
    <w:p w14:paraId="7A1DD6D5" w14:textId="77777777" w:rsidR="00647628" w:rsidRPr="00157349" w:rsidRDefault="00BC2805" w:rsidP="00BC2805">
      <w:pPr>
        <w:pStyle w:val="Listeavsnitt"/>
        <w:numPr>
          <w:ilvl w:val="0"/>
          <w:numId w:val="8"/>
        </w:numPr>
        <w:rPr>
          <w:rFonts w:ascii="Arial" w:hAnsi="Arial" w:cs="Arial"/>
          <w:szCs w:val="20"/>
        </w:rPr>
      </w:pPr>
      <w:r w:rsidRPr="00157349">
        <w:rPr>
          <w:rFonts w:ascii="Arial" w:hAnsi="Arial" w:cs="Arial"/>
          <w:szCs w:val="20"/>
        </w:rPr>
        <w:t xml:space="preserve">Mal for </w:t>
      </w:r>
      <w:r w:rsidR="00262D60" w:rsidRPr="00157349">
        <w:rPr>
          <w:rFonts w:ascii="Arial" w:hAnsi="Arial" w:cs="Arial"/>
          <w:szCs w:val="20"/>
        </w:rPr>
        <w:t>tilleggs</w:t>
      </w:r>
      <w:r w:rsidR="00647628" w:rsidRPr="00157349">
        <w:rPr>
          <w:rFonts w:ascii="Arial" w:hAnsi="Arial" w:cs="Arial"/>
          <w:szCs w:val="20"/>
        </w:rPr>
        <w:t>avtale</w:t>
      </w:r>
    </w:p>
    <w:p w14:paraId="65C79DE4" w14:textId="77777777" w:rsidR="00647628" w:rsidRPr="00157349" w:rsidRDefault="00647628" w:rsidP="00647628">
      <w:pPr>
        <w:pStyle w:val="Listeavsnitt"/>
        <w:rPr>
          <w:rFonts w:ascii="Arial" w:hAnsi="Arial" w:cs="Arial"/>
          <w:szCs w:val="20"/>
        </w:rPr>
      </w:pPr>
    </w:p>
    <w:p w14:paraId="36011F0D" w14:textId="77777777" w:rsidR="001D0A6A" w:rsidRPr="00157349" w:rsidRDefault="00FD5C55" w:rsidP="00BC2805">
      <w:pPr>
        <w:pStyle w:val="Listeavsnitt"/>
        <w:numPr>
          <w:ilvl w:val="0"/>
          <w:numId w:val="8"/>
        </w:numPr>
        <w:rPr>
          <w:rFonts w:ascii="Arial" w:hAnsi="Arial" w:cs="Arial"/>
          <w:szCs w:val="20"/>
        </w:rPr>
      </w:pPr>
      <w:r w:rsidRPr="00157349">
        <w:rPr>
          <w:rFonts w:ascii="Arial" w:hAnsi="Arial" w:cs="Arial"/>
          <w:szCs w:val="20"/>
        </w:rPr>
        <w:t>Forsikringsattest –</w:t>
      </w:r>
      <w:r w:rsidR="00BC2805" w:rsidRPr="00157349">
        <w:rPr>
          <w:rFonts w:ascii="Arial" w:hAnsi="Arial" w:cs="Arial"/>
          <w:szCs w:val="20"/>
        </w:rPr>
        <w:t xml:space="preserve"> ansvarsforsikring</w:t>
      </w:r>
    </w:p>
    <w:p w14:paraId="64110CCA" w14:textId="77777777" w:rsidR="00BC2805" w:rsidRPr="00BC2805" w:rsidRDefault="00BC2805" w:rsidP="00BC2805">
      <w:pPr>
        <w:pStyle w:val="Listeavsnitt"/>
        <w:rPr>
          <w:rFonts w:ascii="Arial" w:hAnsi="Arial" w:cs="Arial"/>
          <w:sz w:val="28"/>
          <w:szCs w:val="28"/>
        </w:rPr>
      </w:pPr>
    </w:p>
    <w:p w14:paraId="7D247DC4" w14:textId="77777777" w:rsidR="00FD5C55" w:rsidRPr="00157349" w:rsidRDefault="00FD5C55" w:rsidP="00BC2805">
      <w:pPr>
        <w:tabs>
          <w:tab w:val="left" w:pos="1276"/>
        </w:tabs>
        <w:rPr>
          <w:i/>
          <w:sz w:val="18"/>
        </w:rPr>
      </w:pPr>
      <w:r w:rsidRPr="00157349">
        <w:rPr>
          <w:i/>
          <w:sz w:val="18"/>
        </w:rPr>
        <w:t>Ovennevnte dokumenter er kun ment som en orientering til tilbyderne, og skal således ikke fylles ut ifm tilbudsinnleveringen.</w:t>
      </w:r>
    </w:p>
    <w:p w14:paraId="7BF9C6FA" w14:textId="77777777" w:rsidR="00BC2805" w:rsidRDefault="00BC2805" w:rsidP="00BC2805">
      <w:pPr>
        <w:tabs>
          <w:tab w:val="left" w:pos="1276"/>
        </w:tabs>
      </w:pPr>
    </w:p>
    <w:p w14:paraId="385371E9" w14:textId="77777777" w:rsidR="00BC2805" w:rsidRDefault="00BC2805" w:rsidP="00BC2805"/>
    <w:p w14:paraId="7445D2AE" w14:textId="77777777" w:rsidR="00D02766" w:rsidRPr="00BC2805" w:rsidRDefault="00D02766" w:rsidP="000B2D6E">
      <w:pPr>
        <w:rPr>
          <w:i/>
        </w:rPr>
      </w:pPr>
      <w:r w:rsidRPr="00BC2805">
        <w:rPr>
          <w:i/>
        </w:rPr>
        <w:br w:type="page"/>
      </w:r>
    </w:p>
    <w:p w14:paraId="35B051A7" w14:textId="149369E8" w:rsidR="00264991" w:rsidRDefault="002F730A" w:rsidP="002F730A">
      <w:pPr>
        <w:pStyle w:val="Overskrift1"/>
      </w:pPr>
      <w:r>
        <w:lastRenderedPageBreak/>
        <w:t>PERSONELL</w:t>
      </w:r>
    </w:p>
    <w:p w14:paraId="3958358E" w14:textId="725D61E2" w:rsidR="00C63513" w:rsidRDefault="00C63513" w:rsidP="00C63513">
      <w:pPr>
        <w:pStyle w:val="Brdtekstpaaflgende"/>
      </w:pPr>
      <w:bookmarkStart w:id="0" w:name="_Toc34977394"/>
      <w:r>
        <w:t xml:space="preserve">Den eller de personer som utfører oppdraget skal ha nødvendige kvalifikasjoner og erfaring og for øvrig tilfredsstille kravene satt i </w:t>
      </w:r>
      <w:r w:rsidR="00B94EEF" w:rsidRPr="00AC3A97">
        <w:rPr>
          <w:i/>
        </w:rPr>
        <w:t>Skjema for konkurranse</w:t>
      </w:r>
      <w:r>
        <w:t xml:space="preserve">. </w:t>
      </w:r>
    </w:p>
    <w:p w14:paraId="080B680C" w14:textId="77777777" w:rsidR="00C63513" w:rsidRPr="00B92C95" w:rsidRDefault="00C63513" w:rsidP="00C63513">
      <w:pPr>
        <w:pStyle w:val="Brdtekstpaaflgende"/>
      </w:pPr>
      <w:r>
        <w:t>Dersom det er tilbudt navngitte ressurser plikt</w:t>
      </w:r>
      <w:r w:rsidR="00230D32">
        <w:t xml:space="preserve">er rådgiveren å benytte disse. </w:t>
      </w:r>
      <w:r>
        <w:t xml:space="preserve">Rådgiveren kan ikke uten Forsvarsbyggs skriftlig samtykke skifte ut personer som i henhold til kontrakten eller senere avtale skal utføre oppdraget. </w:t>
      </w:r>
    </w:p>
    <w:p w14:paraId="3357FAB5" w14:textId="5541B3EB" w:rsidR="00262D60" w:rsidRPr="00200C1B" w:rsidRDefault="00262D60" w:rsidP="00262D60">
      <w:pPr>
        <w:spacing w:before="60" w:after="60"/>
        <w:rPr>
          <w:rFonts w:ascii="Times New Roman" w:hAnsi="Times New Roman"/>
          <w:sz w:val="24"/>
          <w:szCs w:val="20"/>
          <w:lang w:eastAsia="en-US"/>
        </w:rPr>
      </w:pPr>
    </w:p>
    <w:p w14:paraId="5139BFFA" w14:textId="77777777" w:rsidR="00262D60" w:rsidRPr="00200C1B" w:rsidRDefault="00262D60" w:rsidP="00262D60">
      <w:pPr>
        <w:pStyle w:val="Overskrift1"/>
        <w:rPr>
          <w:lang w:eastAsia="en-US"/>
        </w:rPr>
      </w:pPr>
      <w:bookmarkStart w:id="1" w:name="_Toc208888627"/>
      <w:bookmarkStart w:id="2" w:name="_Toc319397826"/>
      <w:bookmarkStart w:id="3" w:name="_Toc319408273"/>
      <w:r w:rsidRPr="00200C1B">
        <w:rPr>
          <w:lang w:eastAsia="en-US"/>
        </w:rPr>
        <w:t>HONORAR OG UTGIFTSDEKNING</w:t>
      </w:r>
      <w:bookmarkEnd w:id="1"/>
      <w:bookmarkEnd w:id="2"/>
      <w:bookmarkEnd w:id="3"/>
    </w:p>
    <w:p w14:paraId="2F86CBF0" w14:textId="77777777" w:rsidR="00262D60" w:rsidRPr="00200C1B" w:rsidRDefault="00262D60" w:rsidP="00262D60">
      <w:pPr>
        <w:pStyle w:val="Overskrift2"/>
        <w:rPr>
          <w:lang w:eastAsia="en-US"/>
        </w:rPr>
      </w:pPr>
      <w:bookmarkStart w:id="4" w:name="_Ref208881242"/>
      <w:bookmarkStart w:id="5" w:name="_Toc208888628"/>
      <w:r w:rsidRPr="00200C1B">
        <w:rPr>
          <w:lang w:eastAsia="en-US"/>
        </w:rPr>
        <w:t>Honorarform</w:t>
      </w:r>
      <w:bookmarkEnd w:id="4"/>
      <w:bookmarkEnd w:id="5"/>
    </w:p>
    <w:p w14:paraId="614A822A" w14:textId="7D968737" w:rsidR="00C63513" w:rsidRPr="0059620F" w:rsidRDefault="00976E6B" w:rsidP="00976E6B">
      <w:pPr>
        <w:spacing w:before="60" w:after="60"/>
        <w:jc w:val="both"/>
        <w:rPr>
          <w:rFonts w:cs="Arial"/>
        </w:rPr>
      </w:pPr>
      <w:r>
        <w:rPr>
          <w:rFonts w:cs="Arial"/>
          <w:lang w:eastAsia="en-US"/>
        </w:rPr>
        <w:t>Oppdraget skal honoreres e</w:t>
      </w:r>
      <w:r w:rsidR="00C63513">
        <w:rPr>
          <w:rFonts w:cs="Arial"/>
          <w:lang w:eastAsia="en-US"/>
        </w:rPr>
        <w:t>tter medgått tid</w:t>
      </w:r>
      <w:r w:rsidR="00C63513" w:rsidRPr="0059620F">
        <w:rPr>
          <w:rFonts w:cs="Arial"/>
        </w:rPr>
        <w:t xml:space="preserve"> </w:t>
      </w:r>
      <w:r w:rsidR="0078082A">
        <w:rPr>
          <w:rFonts w:cs="Arial"/>
        </w:rPr>
        <w:t xml:space="preserve">etter timepriser angitt i </w:t>
      </w:r>
      <w:r w:rsidR="00B94EEF" w:rsidRPr="00AC3A97">
        <w:rPr>
          <w:rFonts w:cs="Arial"/>
          <w:i/>
        </w:rPr>
        <w:t>Skjema for konkurranse</w:t>
      </w:r>
      <w:r w:rsidR="0078082A">
        <w:rPr>
          <w:rFonts w:cs="Arial"/>
        </w:rPr>
        <w:t xml:space="preserve">. </w:t>
      </w:r>
    </w:p>
    <w:p w14:paraId="0E768E18" w14:textId="6100F8A4" w:rsidR="00C63513" w:rsidRDefault="00C63513" w:rsidP="00C63513">
      <w:pPr>
        <w:pStyle w:val="Brdtekstpaaflgende"/>
        <w:jc w:val="both"/>
        <w:rPr>
          <w:rFonts w:cs="Arial"/>
        </w:rPr>
      </w:pPr>
    </w:p>
    <w:p w14:paraId="7535E8C9" w14:textId="77777777" w:rsidR="00C63513" w:rsidRDefault="007B2588" w:rsidP="00C63513">
      <w:pPr>
        <w:pStyle w:val="Brdtekstpaaflgende"/>
        <w:jc w:val="both"/>
        <w:rPr>
          <w:rFonts w:cs="Arial"/>
        </w:rPr>
      </w:pPr>
      <w:r>
        <w:rPr>
          <w:rFonts w:cs="Arial"/>
        </w:rPr>
        <w:t>Rådgiveren skal i samarbeid med oppdragsgiver utarbeide honorarbudsjett for oppdraget, jf NS 8402 pkt 12.3. Forsvarsbyggs mal for honorarbudsjett skal benyttes.</w:t>
      </w:r>
    </w:p>
    <w:p w14:paraId="30305E75" w14:textId="2D58F666" w:rsidR="00262D60" w:rsidRPr="00200C1B" w:rsidRDefault="00976E6B" w:rsidP="00262D60">
      <w:pPr>
        <w:spacing w:before="60" w:after="60"/>
        <w:jc w:val="both"/>
        <w:rPr>
          <w:rFonts w:cs="Arial"/>
          <w:lang w:eastAsia="en-US"/>
        </w:rPr>
      </w:pPr>
      <w:r>
        <w:rPr>
          <w:rFonts w:cs="Arial"/>
          <w:lang w:eastAsia="en-US"/>
        </w:rPr>
        <w:t>T</w:t>
      </w:r>
      <w:r w:rsidR="00262D60">
        <w:rPr>
          <w:rFonts w:cs="Arial"/>
          <w:lang w:eastAsia="en-US"/>
        </w:rPr>
        <w:t xml:space="preserve">illeggs- og endringsarbeid honoreres </w:t>
      </w:r>
      <w:r>
        <w:rPr>
          <w:rFonts w:cs="Arial"/>
          <w:lang w:eastAsia="en-US"/>
        </w:rPr>
        <w:t xml:space="preserve">også </w:t>
      </w:r>
      <w:r w:rsidR="00262D60">
        <w:rPr>
          <w:rFonts w:cs="Arial"/>
          <w:lang w:eastAsia="en-US"/>
        </w:rPr>
        <w:t xml:space="preserve">etter </w:t>
      </w:r>
      <w:r>
        <w:rPr>
          <w:rFonts w:cs="Arial"/>
          <w:lang w:eastAsia="en-US"/>
        </w:rPr>
        <w:t xml:space="preserve">ovennevnte </w:t>
      </w:r>
      <w:r w:rsidR="00262D60">
        <w:rPr>
          <w:rFonts w:cs="Arial"/>
          <w:lang w:eastAsia="en-US"/>
        </w:rPr>
        <w:t>timepriser</w:t>
      </w:r>
      <w:r w:rsidR="00CF78C7">
        <w:rPr>
          <w:rFonts w:cs="Arial"/>
          <w:lang w:eastAsia="en-US"/>
        </w:rPr>
        <w:t xml:space="preserve">, med mindre annet fremgår av </w:t>
      </w:r>
      <w:r w:rsidR="00B94EEF" w:rsidRPr="00B94EEF">
        <w:rPr>
          <w:rFonts w:cs="Arial"/>
          <w:i/>
          <w:lang w:eastAsia="en-US"/>
        </w:rPr>
        <w:t>Skjema for konkurranse</w:t>
      </w:r>
      <w:r w:rsidR="00CF78C7">
        <w:rPr>
          <w:rFonts w:cs="Arial"/>
          <w:lang w:eastAsia="en-US"/>
        </w:rPr>
        <w:t>.</w:t>
      </w:r>
    </w:p>
    <w:p w14:paraId="4AA476A9" w14:textId="77777777" w:rsidR="00262D60" w:rsidRPr="00200C1B" w:rsidRDefault="00262D60" w:rsidP="00262D60">
      <w:pPr>
        <w:spacing w:before="60" w:after="60"/>
        <w:jc w:val="both"/>
        <w:rPr>
          <w:rFonts w:cs="Arial"/>
          <w:lang w:eastAsia="en-US"/>
        </w:rPr>
      </w:pPr>
    </w:p>
    <w:p w14:paraId="2269082A" w14:textId="77777777" w:rsidR="00262D60" w:rsidRPr="00200C1B" w:rsidRDefault="00262D60" w:rsidP="00262D60">
      <w:pPr>
        <w:pStyle w:val="Overskrift2"/>
        <w:rPr>
          <w:lang w:eastAsia="en-US"/>
        </w:rPr>
      </w:pPr>
      <w:bookmarkStart w:id="6" w:name="_Toc208888632"/>
      <w:bookmarkStart w:id="7" w:name="_Toc208888633"/>
      <w:r w:rsidRPr="00200C1B">
        <w:rPr>
          <w:lang w:eastAsia="en-US"/>
        </w:rPr>
        <w:t>Regulering av prisen</w:t>
      </w:r>
      <w:bookmarkEnd w:id="6"/>
      <w:r w:rsidRPr="00200C1B">
        <w:rPr>
          <w:lang w:eastAsia="en-US"/>
        </w:rPr>
        <w:t xml:space="preserve"> </w:t>
      </w:r>
    </w:p>
    <w:p w14:paraId="1E3C7B76" w14:textId="77777777" w:rsidR="00C63513" w:rsidRPr="0059620F" w:rsidRDefault="007F0CA0" w:rsidP="00224E02">
      <w:pPr>
        <w:tabs>
          <w:tab w:val="left" w:pos="280"/>
          <w:tab w:val="left" w:pos="854"/>
        </w:tabs>
        <w:spacing w:before="60" w:after="60"/>
        <w:jc w:val="both"/>
        <w:rPr>
          <w:rFonts w:cs="Arial"/>
          <w:lang w:eastAsia="en-US"/>
        </w:rPr>
      </w:pPr>
      <w:r>
        <w:rPr>
          <w:rFonts w:cs="Arial"/>
        </w:rPr>
        <w:t>F</w:t>
      </w:r>
      <w:r w:rsidR="00C63513" w:rsidRPr="0059620F">
        <w:rPr>
          <w:rFonts w:cs="Arial"/>
        </w:rPr>
        <w:t xml:space="preserve">astprishonorar og timepriser </w:t>
      </w:r>
      <w:r>
        <w:rPr>
          <w:rFonts w:cs="Arial"/>
        </w:rPr>
        <w:t xml:space="preserve">kan </w:t>
      </w:r>
      <w:r w:rsidR="00C63513" w:rsidRPr="0059620F">
        <w:rPr>
          <w:rFonts w:cs="Arial"/>
        </w:rPr>
        <w:t>kreves indeksregulert når kontraktsperioden strekker seg ut over ett år fra tidspunktet for kontraktsinngåelse. Regulering kan tidligst kreves når ett år har passert, med utgangspunkt i indekstallet for tidspunktet for fremsettelse av kravet, og med virkning for påfølgende arbeider. Regulering skjer etter bestemmelsene i NS 3405 Bestemmelser om regulering av kontraktssum for bygg og anlegg på grunn av endringer i lønninger, priser, sosiale utgifter - totalindeksmetoden - med ett kvartal som avregningsperiode. Ved reguleringen benyttes Statistisk sentralbyrås byggekostnadsindeks for boligblokk, 2000 = 100 (boligblokk i alt).</w:t>
      </w:r>
    </w:p>
    <w:p w14:paraId="1159208E" w14:textId="77777777" w:rsidR="00C63513" w:rsidRPr="0059620F" w:rsidRDefault="00C63513" w:rsidP="00224E02">
      <w:pPr>
        <w:pStyle w:val="Brdtekstpaaflgende"/>
        <w:jc w:val="both"/>
        <w:rPr>
          <w:rFonts w:cs="Arial"/>
        </w:rPr>
      </w:pPr>
      <w:r w:rsidRPr="0059620F">
        <w:rPr>
          <w:rFonts w:cs="Arial"/>
        </w:rPr>
        <w:t>Gis det under utførelsen av arbeidene tilbud, skal prisene ikke reguleres med mindre annet avtales.</w:t>
      </w:r>
    </w:p>
    <w:p w14:paraId="2342B464" w14:textId="77777777" w:rsidR="00C63513" w:rsidRPr="0059620F" w:rsidRDefault="00C63513" w:rsidP="00C63513">
      <w:pPr>
        <w:pStyle w:val="Brdtekstpaaflgende"/>
        <w:jc w:val="both"/>
        <w:rPr>
          <w:rFonts w:cs="Arial"/>
        </w:rPr>
      </w:pPr>
    </w:p>
    <w:p w14:paraId="510F1AC5" w14:textId="77777777" w:rsidR="00262D60" w:rsidRPr="00200C1B" w:rsidRDefault="00262D60" w:rsidP="00262D60">
      <w:pPr>
        <w:pStyle w:val="Overskrift2"/>
        <w:rPr>
          <w:lang w:eastAsia="en-US"/>
        </w:rPr>
      </w:pPr>
      <w:r w:rsidRPr="00200C1B">
        <w:rPr>
          <w:lang w:eastAsia="en-US"/>
        </w:rPr>
        <w:t>Kostnader og utgifter</w:t>
      </w:r>
      <w:bookmarkEnd w:id="7"/>
    </w:p>
    <w:p w14:paraId="4B82EB7B" w14:textId="77777777" w:rsidR="007F0CA0" w:rsidRPr="0059620F" w:rsidRDefault="007F0CA0" w:rsidP="007F0CA0">
      <w:pPr>
        <w:pStyle w:val="Brdtekstpaaflgende"/>
        <w:jc w:val="both"/>
        <w:rPr>
          <w:rFonts w:cs="Arial"/>
        </w:rPr>
      </w:pPr>
      <w:bookmarkStart w:id="8" w:name="_Toc208888636"/>
      <w:bookmarkStart w:id="9" w:name="_Toc319397827"/>
      <w:r w:rsidRPr="0059620F">
        <w:rPr>
          <w:rFonts w:cs="Arial"/>
        </w:rPr>
        <w:t xml:space="preserve">Med mindre annet </w:t>
      </w:r>
      <w:r>
        <w:rPr>
          <w:rFonts w:cs="Arial"/>
        </w:rPr>
        <w:t>er avtalt,</w:t>
      </w:r>
      <w:r w:rsidRPr="0059620F">
        <w:rPr>
          <w:rFonts w:cs="Arial"/>
        </w:rPr>
        <w:t xml:space="preserve"> skal avtalt honorar/satser anses å dekke rådgiverens: </w:t>
      </w:r>
    </w:p>
    <w:p w14:paraId="7890A772" w14:textId="77777777" w:rsidR="00A97616" w:rsidRPr="00ED1449" w:rsidRDefault="00A97616" w:rsidP="00A97616">
      <w:pPr>
        <w:pStyle w:val="Brdtekstpaaflgende"/>
        <w:numPr>
          <w:ilvl w:val="0"/>
          <w:numId w:val="25"/>
        </w:numPr>
        <w:rPr>
          <w:rFonts w:cs="Arial"/>
        </w:rPr>
      </w:pPr>
      <w:bookmarkStart w:id="10" w:name="_Toc319408274"/>
      <w:r w:rsidRPr="00ED1449">
        <w:rPr>
          <w:rFonts w:cs="Arial"/>
        </w:rPr>
        <w:t>fortjeneste,</w:t>
      </w:r>
      <w:r>
        <w:rPr>
          <w:rFonts w:cs="Arial"/>
        </w:rPr>
        <w:t xml:space="preserve"> og</w:t>
      </w:r>
    </w:p>
    <w:p w14:paraId="6074B17B" w14:textId="77777777" w:rsidR="00A97616" w:rsidRPr="00ED1449" w:rsidRDefault="00A97616" w:rsidP="00A97616">
      <w:pPr>
        <w:pStyle w:val="Brdtekstpaaflgende"/>
        <w:numPr>
          <w:ilvl w:val="0"/>
          <w:numId w:val="25"/>
        </w:numPr>
        <w:rPr>
          <w:rFonts w:cs="Arial"/>
        </w:rPr>
      </w:pPr>
      <w:r w:rsidRPr="00ED1449">
        <w:rPr>
          <w:rFonts w:cs="Arial"/>
        </w:rPr>
        <w:t>kostnader, herunder kostnader til administrasjon, kontorhold, intern kopiering og databehandling</w:t>
      </w:r>
      <w:r>
        <w:rPr>
          <w:rFonts w:cs="Arial"/>
        </w:rPr>
        <w:t>.</w:t>
      </w:r>
    </w:p>
    <w:p w14:paraId="77C99944" w14:textId="77777777" w:rsidR="00A97616" w:rsidRDefault="00A97616" w:rsidP="00A97616">
      <w:pPr>
        <w:pStyle w:val="Brdtekstpaaflgende"/>
        <w:rPr>
          <w:rFonts w:cs="Arial"/>
        </w:rPr>
      </w:pPr>
    </w:p>
    <w:p w14:paraId="0C09C0E4" w14:textId="4E8CE337" w:rsidR="00A97616" w:rsidRDefault="007724AD" w:rsidP="00A97616">
      <w:pPr>
        <w:pStyle w:val="Brdtekstpaaflgende"/>
        <w:rPr>
          <w:rFonts w:cs="Arial"/>
        </w:rPr>
      </w:pPr>
      <w:r>
        <w:rPr>
          <w:rFonts w:cs="Arial"/>
        </w:rPr>
        <w:t>Hvilke k</w:t>
      </w:r>
      <w:r w:rsidR="00A97616">
        <w:rPr>
          <w:rFonts w:cs="Arial"/>
        </w:rPr>
        <w:t xml:space="preserve">ostnader og honorar i forbindelse med reiser </w:t>
      </w:r>
      <w:r>
        <w:rPr>
          <w:rFonts w:cs="Arial"/>
        </w:rPr>
        <w:t>som skal inkluderes i prisene/satsene kan være nærmere</w:t>
      </w:r>
      <w:r w:rsidR="00A97616">
        <w:rPr>
          <w:rFonts w:cs="Arial"/>
        </w:rPr>
        <w:t xml:space="preserve"> regulert i </w:t>
      </w:r>
      <w:r w:rsidR="00B94EEF" w:rsidRPr="00B94EEF">
        <w:rPr>
          <w:rFonts w:cs="Arial"/>
          <w:i/>
        </w:rPr>
        <w:t>Skjema for konkurranse</w:t>
      </w:r>
      <w:r w:rsidR="00A97616">
        <w:rPr>
          <w:rFonts w:cs="Arial"/>
        </w:rPr>
        <w:t xml:space="preserve">. Reiser som ikke </w:t>
      </w:r>
      <w:r w:rsidR="00230D32">
        <w:rPr>
          <w:rFonts w:cs="Arial"/>
        </w:rPr>
        <w:t xml:space="preserve">er inkludert i prisene/satsene </w:t>
      </w:r>
      <w:r w:rsidR="00A97616" w:rsidRPr="003D30BD">
        <w:rPr>
          <w:rFonts w:cs="Arial"/>
        </w:rPr>
        <w:t>dekkes bare dersom Forsvarsbygg på forhånd har godkjent reisen. Kostnadsdekningen skjer i henhold til statens reiseregulativ. Kun utgifter som anses nødvendige vil bli dekket.</w:t>
      </w:r>
      <w:r w:rsidR="00A97616">
        <w:rPr>
          <w:rFonts w:cs="Arial"/>
        </w:rPr>
        <w:t xml:space="preserve"> </w:t>
      </w:r>
    </w:p>
    <w:p w14:paraId="6D398F9E" w14:textId="77777777" w:rsidR="00230D32" w:rsidRDefault="00230D32" w:rsidP="00A97616">
      <w:pPr>
        <w:pStyle w:val="Brdtekstpaaflgende"/>
        <w:rPr>
          <w:rFonts w:cs="Arial"/>
        </w:rPr>
      </w:pPr>
    </w:p>
    <w:p w14:paraId="5447815B" w14:textId="77777777" w:rsidR="00262D60" w:rsidRPr="00200C1B" w:rsidRDefault="00262D60" w:rsidP="00262D60">
      <w:pPr>
        <w:pStyle w:val="Overskrift1"/>
        <w:rPr>
          <w:lang w:eastAsia="en-US"/>
        </w:rPr>
      </w:pPr>
      <w:r w:rsidRPr="00200C1B">
        <w:rPr>
          <w:lang w:eastAsia="en-US"/>
        </w:rPr>
        <w:t>BETALING</w:t>
      </w:r>
      <w:bookmarkEnd w:id="8"/>
      <w:bookmarkEnd w:id="9"/>
      <w:bookmarkEnd w:id="10"/>
    </w:p>
    <w:p w14:paraId="563A5BB2" w14:textId="77777777" w:rsidR="00E6685D" w:rsidRPr="00B83F14" w:rsidRDefault="00E6685D" w:rsidP="00E6685D">
      <w:pPr>
        <w:pStyle w:val="Overskrift2"/>
      </w:pPr>
      <w:bookmarkStart w:id="11" w:name="_Toc319408275"/>
      <w:bookmarkStart w:id="12" w:name="_Toc208888637"/>
      <w:bookmarkStart w:id="13" w:name="_Toc23326070"/>
      <w:bookmarkStart w:id="14" w:name="_Toc34977403"/>
      <w:bookmarkEnd w:id="0"/>
      <w:r w:rsidRPr="00EF6DC7">
        <w:t>Fakturering</w:t>
      </w:r>
    </w:p>
    <w:p w14:paraId="0537DDD7" w14:textId="242E3E6C" w:rsidR="00E6685D" w:rsidRPr="0059620F" w:rsidRDefault="00E6685D" w:rsidP="00D27A72">
      <w:pPr>
        <w:pStyle w:val="Brdtekstpaaflgende"/>
        <w:tabs>
          <w:tab w:val="left" w:pos="709"/>
          <w:tab w:val="num" w:pos="2127"/>
        </w:tabs>
        <w:ind w:left="2127" w:hanging="2127"/>
        <w:jc w:val="both"/>
        <w:rPr>
          <w:rFonts w:cs="Arial"/>
        </w:rPr>
      </w:pPr>
      <w:r w:rsidRPr="0059620F">
        <w:rPr>
          <w:rFonts w:cs="Arial"/>
        </w:rPr>
        <w:t>Det skal faktureres en gang pr måned. Avslutningsdag for fakturering skal være siste dag i måneden.</w:t>
      </w:r>
    </w:p>
    <w:p w14:paraId="4B4631F5" w14:textId="77777777" w:rsidR="00D27A72" w:rsidRDefault="00D27A72" w:rsidP="00E6685D">
      <w:pPr>
        <w:pStyle w:val="Brdtekstpaaflgende"/>
        <w:jc w:val="both"/>
        <w:rPr>
          <w:rFonts w:cs="Arial"/>
        </w:rPr>
      </w:pPr>
    </w:p>
    <w:p w14:paraId="5EF76E53" w14:textId="77777777" w:rsidR="00E6685D" w:rsidRDefault="00E6685D" w:rsidP="00E6685D">
      <w:pPr>
        <w:pStyle w:val="Brdtekstpaaflgende"/>
        <w:jc w:val="both"/>
        <w:rPr>
          <w:rFonts w:cs="Arial"/>
        </w:rPr>
      </w:pPr>
      <w:r w:rsidRPr="0059620F">
        <w:rPr>
          <w:rFonts w:cs="Arial"/>
        </w:rPr>
        <w:t>Til NS 8402 pkt 14.4: Rådgiveren skal sende sluttfaktura innen rimelig tid, og senest innen en måned etter at oppdraget er avsluttet. Krav som ikke er medtatt i sluttfakturaen kan ikke fremsettes senere med mindre det er tatt uttrykkelig og spesifisert forbehold fordi grunnlaget for beregning av kravet ikke har foreligget i tide.</w:t>
      </w:r>
    </w:p>
    <w:p w14:paraId="55505CB0" w14:textId="77777777" w:rsidR="00E6685D" w:rsidRDefault="00E6685D" w:rsidP="00E6685D">
      <w:pPr>
        <w:pStyle w:val="Brdtekstpaaflgende"/>
        <w:jc w:val="both"/>
        <w:rPr>
          <w:rFonts w:cs="Arial"/>
        </w:rPr>
      </w:pPr>
      <w:r>
        <w:rPr>
          <w:rFonts w:cs="Arial"/>
        </w:rPr>
        <w:t>Betalingsfrist skal være 28 dager fra mottak av korrekt merket faktura. Fakturagebyr skal ikke beregnes.</w:t>
      </w:r>
    </w:p>
    <w:p w14:paraId="0700B36B" w14:textId="77777777" w:rsidR="00E6685D" w:rsidRDefault="00E6685D" w:rsidP="00E6685D">
      <w:pPr>
        <w:pStyle w:val="Brdtekstpaaflgende"/>
        <w:jc w:val="both"/>
        <w:rPr>
          <w:rFonts w:cs="Arial"/>
        </w:rPr>
      </w:pPr>
    </w:p>
    <w:p w14:paraId="40EFBD6E" w14:textId="77777777" w:rsidR="00874D06" w:rsidRPr="005702F3" w:rsidRDefault="00874D06" w:rsidP="00874D06">
      <w:pPr>
        <w:pStyle w:val="Overskrift2"/>
        <w:rPr>
          <w:lang w:eastAsia="en-US"/>
        </w:rPr>
      </w:pPr>
      <w:r>
        <w:rPr>
          <w:lang w:eastAsia="en-US"/>
        </w:rPr>
        <w:lastRenderedPageBreak/>
        <w:t>Krav til fakturaene</w:t>
      </w:r>
    </w:p>
    <w:p w14:paraId="4842E938" w14:textId="77777777" w:rsidR="00874D06" w:rsidRDefault="00874D06" w:rsidP="00874D06">
      <w:pPr>
        <w:pStyle w:val="Brdtekstpaaflgende"/>
        <w:spacing w:before="0" w:after="0"/>
        <w:jc w:val="both"/>
      </w:pPr>
      <w:r>
        <w:t xml:space="preserve">Faktura og kreditnota skal sendes elektronisk til Forsvarsbyggs fakturamottak i samsvar med standarden Elektronisk handelsformat (EHF). Forsvarsbyggs elektroniske fakturaadresse er </w:t>
      </w:r>
      <w:r w:rsidRPr="00A014A3">
        <w:rPr>
          <w:b/>
        </w:rPr>
        <w:t>975950662</w:t>
      </w:r>
      <w:r>
        <w:rPr>
          <w:b/>
        </w:rPr>
        <w:t>.</w:t>
      </w:r>
      <w:r>
        <w:t xml:space="preserve"> For nærmere informasjon om fremgangsmåte, se </w:t>
      </w:r>
      <w:hyperlink r:id="rId12" w:history="1">
        <w:r>
          <w:rPr>
            <w:rStyle w:val="Hyperkobling"/>
          </w:rPr>
          <w:t>www.ehandel.no</w:t>
        </w:r>
      </w:hyperlink>
      <w:r>
        <w:t xml:space="preserve">. </w:t>
      </w:r>
    </w:p>
    <w:p w14:paraId="49F9F564" w14:textId="77777777" w:rsidR="00874D06" w:rsidRDefault="00874D06" w:rsidP="00874D06">
      <w:pPr>
        <w:suppressAutoHyphens/>
        <w:rPr>
          <w:lang w:eastAsia="en-US"/>
        </w:rPr>
      </w:pPr>
    </w:p>
    <w:p w14:paraId="1547D453" w14:textId="77777777" w:rsidR="00874D06" w:rsidRPr="005702F3" w:rsidRDefault="00874D06" w:rsidP="00874D06">
      <w:pPr>
        <w:suppressAutoHyphens/>
        <w:ind w:left="709" w:hanging="709"/>
        <w:rPr>
          <w:lang w:eastAsia="en-US"/>
        </w:rPr>
      </w:pPr>
      <w:r>
        <w:rPr>
          <w:lang w:eastAsia="en-US"/>
        </w:rPr>
        <w:t>D</w:t>
      </w:r>
      <w:r w:rsidRPr="005702F3">
        <w:rPr>
          <w:lang w:eastAsia="en-US"/>
        </w:rPr>
        <w:t xml:space="preserve">et </w:t>
      </w:r>
      <w:r>
        <w:rPr>
          <w:lang w:eastAsia="en-US"/>
        </w:rPr>
        <w:t xml:space="preserve">skal </w:t>
      </w:r>
      <w:r w:rsidRPr="005702F3">
        <w:rPr>
          <w:lang w:eastAsia="en-US"/>
        </w:rPr>
        <w:t>sendes separate fakturaer for henholdsvis:</w:t>
      </w:r>
    </w:p>
    <w:p w14:paraId="7FA92334" w14:textId="77777777" w:rsidR="00874D06" w:rsidRPr="005702F3" w:rsidRDefault="00874D06" w:rsidP="00874D06">
      <w:pPr>
        <w:numPr>
          <w:ilvl w:val="0"/>
          <w:numId w:val="33"/>
        </w:numPr>
        <w:tabs>
          <w:tab w:val="left" w:pos="851"/>
          <w:tab w:val="left" w:pos="1134"/>
        </w:tabs>
        <w:suppressAutoHyphens/>
        <w:rPr>
          <w:lang w:eastAsia="en-US"/>
        </w:rPr>
      </w:pPr>
      <w:r w:rsidRPr="005702F3">
        <w:rPr>
          <w:lang w:eastAsia="en-US"/>
        </w:rPr>
        <w:t xml:space="preserve">Medgåtte timer </w:t>
      </w:r>
    </w:p>
    <w:p w14:paraId="16B884CB" w14:textId="77777777" w:rsidR="00874D06" w:rsidRPr="005702F3" w:rsidRDefault="00874D06" w:rsidP="00874D06">
      <w:pPr>
        <w:numPr>
          <w:ilvl w:val="0"/>
          <w:numId w:val="33"/>
        </w:numPr>
        <w:tabs>
          <w:tab w:val="left" w:pos="851"/>
          <w:tab w:val="left" w:pos="1134"/>
        </w:tabs>
        <w:suppressAutoHyphens/>
        <w:rPr>
          <w:lang w:eastAsia="en-US"/>
        </w:rPr>
      </w:pPr>
      <w:r w:rsidRPr="005702F3">
        <w:rPr>
          <w:lang w:eastAsia="en-US"/>
        </w:rPr>
        <w:t>Sluttfaktura</w:t>
      </w:r>
    </w:p>
    <w:p w14:paraId="3FCB1FCF" w14:textId="77777777" w:rsidR="00874D06" w:rsidRDefault="00874D06" w:rsidP="00874D06">
      <w:pPr>
        <w:suppressAutoHyphens/>
        <w:ind w:left="709" w:hanging="709"/>
        <w:rPr>
          <w:lang w:eastAsia="en-US"/>
        </w:rPr>
      </w:pPr>
    </w:p>
    <w:p w14:paraId="6E902DA6" w14:textId="77777777" w:rsidR="00874D06" w:rsidRPr="005702F3" w:rsidRDefault="00874D06" w:rsidP="00874D06">
      <w:pPr>
        <w:tabs>
          <w:tab w:val="left" w:pos="709"/>
        </w:tabs>
        <w:suppressAutoHyphens/>
        <w:rPr>
          <w:lang w:eastAsia="en-US"/>
        </w:rPr>
      </w:pPr>
      <w:r w:rsidRPr="005702F3">
        <w:rPr>
          <w:lang w:eastAsia="en-US"/>
        </w:rPr>
        <w:t xml:space="preserve">Attesterte timelister skal vedlegges fakturaene. </w:t>
      </w:r>
    </w:p>
    <w:p w14:paraId="2C343743" w14:textId="77777777" w:rsidR="00874D06" w:rsidRDefault="00874D06" w:rsidP="00874D06">
      <w:pPr>
        <w:suppressAutoHyphens/>
        <w:ind w:left="709" w:hanging="709"/>
        <w:rPr>
          <w:lang w:eastAsia="en-US"/>
        </w:rPr>
      </w:pPr>
    </w:p>
    <w:p w14:paraId="6A38C5DA" w14:textId="77777777" w:rsidR="00874D06" w:rsidRDefault="00874D06" w:rsidP="00874D06">
      <w:pPr>
        <w:pStyle w:val="Brdtekstpaaflgende"/>
        <w:spacing w:before="0" w:after="0" w:line="276" w:lineRule="auto"/>
        <w:jc w:val="both"/>
      </w:pPr>
      <w:r>
        <w:t>Alle fakturaer skal inneholde:</w:t>
      </w:r>
    </w:p>
    <w:p w14:paraId="7087692D" w14:textId="3EC08ED7" w:rsidR="00E51F1D" w:rsidRDefault="001C5058" w:rsidP="00E51F1D">
      <w:pPr>
        <w:pStyle w:val="Brdtekstpaaflgende"/>
        <w:numPr>
          <w:ilvl w:val="0"/>
          <w:numId w:val="34"/>
        </w:numPr>
        <w:spacing w:before="0" w:after="0" w:line="276" w:lineRule="auto"/>
        <w:rPr>
          <w:lang w:eastAsia="en-US"/>
        </w:rPr>
      </w:pPr>
      <w:r>
        <w:t>Ressu</w:t>
      </w:r>
      <w:r w:rsidR="00E51F1D">
        <w:t>rsnummer til attestant/mottaker, oppgis «Buyer reference»</w:t>
      </w:r>
    </w:p>
    <w:p w14:paraId="1F0B2519" w14:textId="6772D0A2" w:rsidR="001C5058" w:rsidRPr="00D32333" w:rsidRDefault="00E51F1D" w:rsidP="001C5058">
      <w:pPr>
        <w:pStyle w:val="Brdtekstpaaflgende"/>
        <w:numPr>
          <w:ilvl w:val="0"/>
          <w:numId w:val="34"/>
        </w:numPr>
        <w:spacing w:before="0" w:after="0" w:line="276" w:lineRule="auto"/>
        <w:rPr>
          <w:lang w:eastAsia="en-US"/>
        </w:rPr>
      </w:pPr>
      <w:r>
        <w:t>Eventuelt innkjøpsordrenummer,</w:t>
      </w:r>
      <w:r w:rsidR="001C5058" w:rsidRPr="00AF4219">
        <w:rPr>
          <w:color w:val="FF0000"/>
        </w:rPr>
        <w:t xml:space="preserve"> </w:t>
      </w:r>
      <w:r w:rsidR="001C5058">
        <w:t>oppgis «Order reference».</w:t>
      </w:r>
    </w:p>
    <w:p w14:paraId="099AEEF3" w14:textId="243D294D" w:rsidR="00874D06" w:rsidRDefault="00874D06" w:rsidP="00E51F1D">
      <w:pPr>
        <w:pStyle w:val="Brdtekstpaaflgende"/>
        <w:numPr>
          <w:ilvl w:val="0"/>
          <w:numId w:val="34"/>
        </w:numPr>
        <w:tabs>
          <w:tab w:val="left" w:pos="1985"/>
        </w:tabs>
        <w:spacing w:before="0" w:after="0" w:line="276" w:lineRule="auto"/>
        <w:jc w:val="both"/>
      </w:pPr>
      <w:r>
        <w:t xml:space="preserve">Prosjektnummer </w:t>
      </w:r>
      <w:r w:rsidR="00E51F1D">
        <w:t>og K</w:t>
      </w:r>
      <w:r w:rsidRPr="00174772">
        <w:t>ontraktsnr</w:t>
      </w:r>
      <w:r w:rsidR="00E51F1D">
        <w:t xml:space="preserve">, </w:t>
      </w:r>
      <w:r>
        <w:t>oppgis i beskrivelsesfeltet</w:t>
      </w:r>
      <w:r w:rsidR="001C5058">
        <w:t>.</w:t>
      </w:r>
    </w:p>
    <w:p w14:paraId="17CDA2F7" w14:textId="77777777" w:rsidR="00874D06" w:rsidRDefault="00874D06" w:rsidP="00874D06">
      <w:pPr>
        <w:pStyle w:val="Brdtekstpaaflgende"/>
        <w:numPr>
          <w:ilvl w:val="0"/>
          <w:numId w:val="34"/>
        </w:numPr>
        <w:spacing w:before="0" w:after="0" w:line="276" w:lineRule="auto"/>
        <w:jc w:val="both"/>
      </w:pPr>
      <w:r>
        <w:rPr>
          <w:lang w:eastAsia="en-US"/>
        </w:rPr>
        <w:t xml:space="preserve">Faktura for endringsarbeider skal i beskrivelsesfeltet i tillegg henvise til endringsavtalenummer (E001, E002 osv.). </w:t>
      </w:r>
    </w:p>
    <w:p w14:paraId="46F1AA88" w14:textId="3A00557C" w:rsidR="00874D06" w:rsidRDefault="00874D06" w:rsidP="00874D06">
      <w:pPr>
        <w:pStyle w:val="Brdtekstpaaflgende"/>
        <w:numPr>
          <w:ilvl w:val="0"/>
          <w:numId w:val="34"/>
        </w:numPr>
        <w:spacing w:before="0" w:after="0"/>
        <w:jc w:val="both"/>
      </w:pPr>
      <w:r w:rsidRPr="00174772">
        <w:t>Videre skal beskrivelsesfeltet innehold</w:t>
      </w:r>
      <w:r>
        <w:t>e</w:t>
      </w:r>
      <w:r w:rsidRPr="00174772">
        <w:t xml:space="preserve"> opplysninger om hvilke ytelser/leveranser fakturaen gjelder. Fakturaene skal spesifiseres og dokumenteres slik at de kan kontrolleres av </w:t>
      </w:r>
      <w:r>
        <w:t>oppdragsgiveren</w:t>
      </w:r>
      <w:r w:rsidRPr="00174772">
        <w:t>.</w:t>
      </w:r>
    </w:p>
    <w:p w14:paraId="70645329" w14:textId="5AA17D05" w:rsidR="00E51F1D" w:rsidRDefault="00E51F1D" w:rsidP="00874D06">
      <w:pPr>
        <w:pStyle w:val="Brdtekstpaaflgende"/>
        <w:spacing w:before="0" w:after="0"/>
      </w:pPr>
    </w:p>
    <w:p w14:paraId="5A367F88" w14:textId="77777777" w:rsidR="00874D06" w:rsidRDefault="00874D06" w:rsidP="00874D06">
      <w:pPr>
        <w:pStyle w:val="Brdtekstpaaflgende"/>
        <w:spacing w:before="0" w:after="0"/>
      </w:pPr>
      <w:r>
        <w:t xml:space="preserve">Ved manglende eller feil merking vil rådgiveren kunne få beskjed om at den umerkede/feilmerkede fakturaen ikke vil bli behandlet. Rådgiveren plikter da å kreditere den umerkede fakturaen og utstede en ny korrekt faktura med ny fakturadato og nytt forfall. </w:t>
      </w:r>
    </w:p>
    <w:p w14:paraId="77C75E2B" w14:textId="77777777" w:rsidR="00E6685D" w:rsidRDefault="00E6685D" w:rsidP="00E6685D">
      <w:pPr>
        <w:pStyle w:val="Brdtekstpaaflgende"/>
        <w:jc w:val="both"/>
        <w:rPr>
          <w:rFonts w:cs="Arial"/>
        </w:rPr>
      </w:pPr>
    </w:p>
    <w:p w14:paraId="367488B0" w14:textId="77777777" w:rsidR="00046667" w:rsidRPr="0096730B" w:rsidRDefault="00046667" w:rsidP="00046667">
      <w:pPr>
        <w:pStyle w:val="Overskrift1"/>
      </w:pPr>
      <w:r w:rsidRPr="0096730B">
        <w:t>ØVRIGE BESTEMMELSER</w:t>
      </w:r>
      <w:bookmarkEnd w:id="11"/>
      <w:r w:rsidRPr="0096730B">
        <w:t xml:space="preserve"> </w:t>
      </w:r>
    </w:p>
    <w:p w14:paraId="2FACA586" w14:textId="77777777" w:rsidR="00046667" w:rsidRPr="0096730B" w:rsidRDefault="00046667" w:rsidP="00046667">
      <w:pPr>
        <w:pStyle w:val="Overskrift2"/>
      </w:pPr>
      <w:bookmarkStart w:id="15" w:name="_Toc208888638"/>
      <w:r w:rsidRPr="0096730B">
        <w:t>Rettigheter til prosjektmaterialet</w:t>
      </w:r>
      <w:bookmarkEnd w:id="15"/>
    </w:p>
    <w:p w14:paraId="0D56DA80" w14:textId="77777777" w:rsidR="00046667" w:rsidRPr="0059620F" w:rsidRDefault="00046667" w:rsidP="00046667">
      <w:pPr>
        <w:pStyle w:val="Brdtekstpaaflgende"/>
        <w:jc w:val="both"/>
        <w:rPr>
          <w:rFonts w:cs="Arial"/>
        </w:rPr>
      </w:pPr>
      <w:r w:rsidRPr="0059620F">
        <w:rPr>
          <w:rFonts w:cs="Arial"/>
        </w:rPr>
        <w:t>Til NS 8402 pkt 5: Oppdragsgiveren har vederlagsfri bruks- og disposisjonsrett til det endelige prosjektmaterialet</w:t>
      </w:r>
      <w:r w:rsidR="00BA3139" w:rsidRPr="00BA3139">
        <w:rPr>
          <w:rFonts w:cs="Arial"/>
        </w:rPr>
        <w:t>, inkludert digitale filer som benyttes i utarbeidelse av prosjekteringsmaterialet,</w:t>
      </w:r>
      <w:r w:rsidRPr="0059620F">
        <w:rPr>
          <w:rFonts w:cs="Arial"/>
        </w:rPr>
        <w:t xml:space="preserve"> for fremtidig dekning av eget behov, og til oppfyllelse av forpliktelser som oppdragsgiver måtte påta seg.</w:t>
      </w:r>
    </w:p>
    <w:p w14:paraId="58092BA7" w14:textId="77777777" w:rsidR="00046667" w:rsidRPr="0059620F" w:rsidRDefault="00046667" w:rsidP="00046667">
      <w:pPr>
        <w:pStyle w:val="Brdtekstpaaflgende"/>
        <w:jc w:val="both"/>
        <w:rPr>
          <w:rFonts w:cs="Arial"/>
        </w:rPr>
      </w:pPr>
      <w:r w:rsidRPr="0059620F">
        <w:rPr>
          <w:rFonts w:cs="Arial"/>
        </w:rPr>
        <w:t>Rådgive</w:t>
      </w:r>
      <w:r w:rsidR="00755D05">
        <w:rPr>
          <w:rFonts w:cs="Arial"/>
        </w:rPr>
        <w:t>ren kan ikke bruke prosjekt</w:t>
      </w:r>
      <w:r w:rsidRPr="0059620F">
        <w:rPr>
          <w:rFonts w:cs="Arial"/>
        </w:rPr>
        <w:t>materialet uten samtykke fra oppdragsgiver.</w:t>
      </w:r>
    </w:p>
    <w:p w14:paraId="72DC869F" w14:textId="77777777" w:rsidR="00BA3139" w:rsidRPr="0059620F" w:rsidRDefault="00046667" w:rsidP="00046667">
      <w:pPr>
        <w:pStyle w:val="Brdtekstpaaflgende"/>
        <w:jc w:val="both"/>
        <w:rPr>
          <w:rFonts w:cs="Arial"/>
        </w:rPr>
      </w:pPr>
      <w:r w:rsidRPr="0059620F">
        <w:rPr>
          <w:rFonts w:cs="Arial"/>
        </w:rPr>
        <w:t xml:space="preserve">I den grad prosjektet berører sikkerhetsgradert informasjon plikter rådgiveren å inngå sikkerhetsavtale, </w:t>
      </w:r>
      <w:r w:rsidR="00BA3139" w:rsidRPr="00BA3139">
        <w:rPr>
          <w:rFonts w:cs="Arial"/>
        </w:rPr>
        <w:t>jfr. lov om nasjonal sikkerhet (s</w:t>
      </w:r>
      <w:r w:rsidR="00BA3139">
        <w:rPr>
          <w:rFonts w:cs="Arial"/>
        </w:rPr>
        <w:t>ikkerhetsloven) med forskrifter</w:t>
      </w:r>
      <w:r w:rsidRPr="0059620F">
        <w:rPr>
          <w:rFonts w:cs="Arial"/>
        </w:rPr>
        <w:t>. Så langt denne sikkerhetsavtalen får innvirkning på rådgiverens rettigheter til prosjektmaterialet går sikkerhetsavtalen foran.</w:t>
      </w:r>
    </w:p>
    <w:p w14:paraId="1125839E" w14:textId="77777777" w:rsidR="00046667" w:rsidRPr="0059620F" w:rsidRDefault="00046667" w:rsidP="00046667">
      <w:pPr>
        <w:pStyle w:val="Brdtekstpaaflgende"/>
        <w:jc w:val="both"/>
        <w:rPr>
          <w:rFonts w:cs="Arial"/>
        </w:rPr>
      </w:pPr>
    </w:p>
    <w:p w14:paraId="6736EFA1" w14:textId="77777777" w:rsidR="00046667" w:rsidRPr="0096730B" w:rsidRDefault="00046667" w:rsidP="00046667">
      <w:pPr>
        <w:pStyle w:val="Overskrift2"/>
      </w:pPr>
      <w:bookmarkStart w:id="16" w:name="_Toc208888640"/>
      <w:r w:rsidRPr="0096730B">
        <w:t>Krav til kvalitetssikringssystemer</w:t>
      </w:r>
      <w:bookmarkEnd w:id="16"/>
    </w:p>
    <w:p w14:paraId="4193EC46" w14:textId="77777777" w:rsidR="00281A51" w:rsidRDefault="00046667" w:rsidP="00046667">
      <w:pPr>
        <w:pStyle w:val="Brdtekstpaaflgende"/>
      </w:pPr>
      <w:r w:rsidRPr="0059620F">
        <w:rPr>
          <w:rFonts w:cs="Arial"/>
        </w:rPr>
        <w:t>Til NS 8402 pkt 6.3:</w:t>
      </w:r>
      <w:r>
        <w:rPr>
          <w:rFonts w:cs="Arial"/>
        </w:rPr>
        <w:t xml:space="preserve"> Rådgiveren </w:t>
      </w:r>
      <w:r>
        <w:t>skal kunne dokumentere at han har og følger en faglig forsvarlig kvalitetssikringsprosedyre for gjennomføringen av oppdraget</w:t>
      </w:r>
      <w:r w:rsidR="00281A51">
        <w:t xml:space="preserve">. </w:t>
      </w:r>
    </w:p>
    <w:p w14:paraId="62DC0BC6" w14:textId="77777777" w:rsidR="00046667" w:rsidRDefault="00755D05" w:rsidP="00046667">
      <w:pPr>
        <w:pStyle w:val="Brdtekstpaaflgende"/>
      </w:pPr>
      <w:r>
        <w:t>Rådgiveren</w:t>
      </w:r>
      <w:r w:rsidR="00046667">
        <w:t xml:space="preserve"> skal videre kunne dokumentere at han utfører revisjoner av sitt arbeid opp mot kravene i kvalitetssikringsprosedyrene.  Planer og dokumentasjon av slike systemrevisjoner skal gjøres tilgjengelig for Forsvarsbygg. Systemrevisjonene skal blant annet ta hensyn til HMS-aspektet, på administrative systemer, arbeidsutførelse og produkter. </w:t>
      </w:r>
    </w:p>
    <w:p w14:paraId="2EBC9CAC" w14:textId="77777777" w:rsidR="00046667" w:rsidRDefault="00046667" w:rsidP="00046667">
      <w:pPr>
        <w:pStyle w:val="Brdtekstpaaflgende"/>
      </w:pPr>
      <w:r>
        <w:t xml:space="preserve">Forsvarsbygg kan utføre slike revisjoner av </w:t>
      </w:r>
      <w:r w:rsidR="00755D05">
        <w:t>rådgiveren</w:t>
      </w:r>
      <w:r>
        <w:t xml:space="preserve"> og hans eventuelle underleverandører. </w:t>
      </w:r>
    </w:p>
    <w:p w14:paraId="14D341FC" w14:textId="517D1CD8" w:rsidR="00046667" w:rsidRDefault="00046667" w:rsidP="00046667">
      <w:pPr>
        <w:pStyle w:val="Brdtekstpaaflgende"/>
      </w:pPr>
      <w:r>
        <w:t>Brudd på bestemmelsen anses som mislighold av avtalen, og Forsvarsbyggs rettigheter reguleres av NS 840</w:t>
      </w:r>
      <w:r w:rsidR="00755D05">
        <w:t>2 pkt 10</w:t>
      </w:r>
      <w:r>
        <w:t>.</w:t>
      </w:r>
    </w:p>
    <w:p w14:paraId="47C86A9A" w14:textId="0A7D9B7D" w:rsidR="00734413" w:rsidRDefault="00734413" w:rsidP="00046667">
      <w:pPr>
        <w:pStyle w:val="Brdtekstpaaflgende"/>
      </w:pPr>
    </w:p>
    <w:p w14:paraId="7DFC5E7E" w14:textId="77777777" w:rsidR="00734413" w:rsidRPr="00567D44" w:rsidRDefault="00734413" w:rsidP="00734413">
      <w:pPr>
        <w:pStyle w:val="Overskrift3"/>
      </w:pPr>
      <w:bookmarkStart w:id="17" w:name="_Ref321212623"/>
      <w:bookmarkStart w:id="18" w:name="_Toc338514875"/>
      <w:bookmarkStart w:id="19" w:name="_Toc17973969"/>
      <w:r w:rsidRPr="00567D44">
        <w:t>Kvalitets</w:t>
      </w:r>
      <w:bookmarkEnd w:id="17"/>
      <w:bookmarkEnd w:id="18"/>
      <w:r>
        <w:t>plan</w:t>
      </w:r>
      <w:bookmarkEnd w:id="19"/>
    </w:p>
    <w:p w14:paraId="55C1F9F7" w14:textId="77777777" w:rsidR="00734413" w:rsidRDefault="00734413" w:rsidP="00734413">
      <w:pPr>
        <w:pStyle w:val="Brdtekst2"/>
        <w:spacing w:after="0" w:line="240" w:lineRule="auto"/>
      </w:pPr>
      <w:r>
        <w:t>Rådgiver</w:t>
      </w:r>
      <w:r w:rsidRPr="00012FF2">
        <w:t xml:space="preserve"> skal i </w:t>
      </w:r>
      <w:r>
        <w:t>oppdraget</w:t>
      </w:r>
      <w:r w:rsidRPr="00012FF2">
        <w:t xml:space="preserve"> ha implementert </w:t>
      </w:r>
      <w:r>
        <w:t>en kvalitetsplan</w:t>
      </w:r>
      <w:r w:rsidRPr="00012FF2">
        <w:t xml:space="preserve"> for å sikre at </w:t>
      </w:r>
      <w:r>
        <w:t>egne arbeider</w:t>
      </w:r>
      <w:r w:rsidRPr="00012FF2">
        <w:t xml:space="preserve"> utføres i henhold til gjeldende forskrifter og kontraktens krav. </w:t>
      </w:r>
      <w:r>
        <w:t>Kvalitetsplanen skal oversendes oppdragsgiver senest 4 uker etter kontraktsinngåelse. Kvalitetsplanen skal holdes oppdatert i hele kontraktsperioden.</w:t>
      </w:r>
    </w:p>
    <w:p w14:paraId="0D9F4BAE" w14:textId="77777777" w:rsidR="00734413" w:rsidRDefault="00734413" w:rsidP="00734413">
      <w:pPr>
        <w:pStyle w:val="Brdtekst2"/>
        <w:spacing w:after="0" w:line="240" w:lineRule="auto"/>
      </w:pPr>
    </w:p>
    <w:p w14:paraId="3327089C" w14:textId="77777777" w:rsidR="00734413" w:rsidRDefault="00734413" w:rsidP="00734413">
      <w:pPr>
        <w:pStyle w:val="Overskrift3"/>
      </w:pPr>
      <w:bookmarkStart w:id="20" w:name="_Toc347152936"/>
      <w:bookmarkStart w:id="21" w:name="_Toc17973970"/>
      <w:r w:rsidRPr="00567D44">
        <w:t>K</w:t>
      </w:r>
      <w:r>
        <w:t>ontrollplan</w:t>
      </w:r>
      <w:bookmarkEnd w:id="20"/>
      <w:bookmarkEnd w:id="21"/>
      <w:r>
        <w:t xml:space="preserve"> </w:t>
      </w:r>
    </w:p>
    <w:p w14:paraId="7B821D90" w14:textId="77777777" w:rsidR="00734413" w:rsidRDefault="00734413" w:rsidP="00734413">
      <w:pPr>
        <w:ind w:right="-54"/>
      </w:pPr>
      <w:r>
        <w:t xml:space="preserve">Rådgiver skal utarbeide kontrollplan for rutinemessige og spesielle kvalitetskontroller som skal utføres for å verifisere at kontraktens krav, gjeldende offentligrettslige krav samt kvalitetsplanen oppfylles.  </w:t>
      </w:r>
    </w:p>
    <w:p w14:paraId="49B515CC" w14:textId="77777777" w:rsidR="00734413" w:rsidRDefault="00734413" w:rsidP="00734413">
      <w:pPr>
        <w:ind w:right="-54"/>
      </w:pPr>
    </w:p>
    <w:p w14:paraId="43120FF2" w14:textId="77777777" w:rsidR="00734413" w:rsidRDefault="00734413" w:rsidP="00734413">
      <w:pPr>
        <w:ind w:right="-54"/>
      </w:pPr>
      <w:r>
        <w:t xml:space="preserve">Kontrollplanen skal minimum angi:  </w:t>
      </w:r>
    </w:p>
    <w:p w14:paraId="26FA92C7" w14:textId="77777777" w:rsidR="00734413" w:rsidRPr="00A87E8B" w:rsidRDefault="00734413" w:rsidP="00734413">
      <w:pPr>
        <w:pStyle w:val="Listeavsnitt"/>
        <w:numPr>
          <w:ilvl w:val="0"/>
          <w:numId w:val="38"/>
        </w:numPr>
        <w:ind w:left="1134" w:hanging="425"/>
      </w:pPr>
      <w:r w:rsidRPr="00A87E8B">
        <w:t>Område</w:t>
      </w:r>
      <w:r w:rsidRPr="00A87E8B">
        <w:tab/>
      </w:r>
      <w:r w:rsidRPr="00A87E8B">
        <w:tab/>
        <w:t xml:space="preserve"> </w:t>
      </w:r>
      <w:r w:rsidRPr="00A87E8B">
        <w:tab/>
        <w:t>(fag/funksjon/del</w:t>
      </w:r>
      <w:r>
        <w:t>/</w:t>
      </w:r>
      <w:r w:rsidRPr="00A87E8B">
        <w:t>...)</w:t>
      </w:r>
    </w:p>
    <w:p w14:paraId="75DDAA4A" w14:textId="77777777" w:rsidR="00734413" w:rsidRPr="00A87E8B" w:rsidRDefault="00734413" w:rsidP="00734413">
      <w:pPr>
        <w:pStyle w:val="Listeavsnitt"/>
        <w:numPr>
          <w:ilvl w:val="0"/>
          <w:numId w:val="38"/>
        </w:numPr>
        <w:ind w:left="1134" w:hanging="425"/>
      </w:pPr>
      <w:r w:rsidRPr="00A87E8B">
        <w:t xml:space="preserve">Aktivitet/sjekkpunkt   </w:t>
      </w:r>
      <w:r w:rsidRPr="00A87E8B">
        <w:tab/>
      </w:r>
      <w:r>
        <w:t>(arbeidsoperasjon/leveranse</w:t>
      </w:r>
      <w:r w:rsidRPr="00A87E8B">
        <w:t>/ytelse/...)</w:t>
      </w:r>
    </w:p>
    <w:p w14:paraId="53DADC75" w14:textId="77777777" w:rsidR="00734413" w:rsidRPr="00A87E8B" w:rsidRDefault="00734413" w:rsidP="00734413">
      <w:pPr>
        <w:pStyle w:val="Listeavsnitt"/>
        <w:numPr>
          <w:ilvl w:val="0"/>
          <w:numId w:val="38"/>
        </w:numPr>
        <w:ind w:left="1134" w:hanging="425"/>
      </w:pPr>
      <w:r w:rsidRPr="00A87E8B">
        <w:t xml:space="preserve">Kontrollgrunnlag </w:t>
      </w:r>
      <w:r w:rsidRPr="00A87E8B">
        <w:tab/>
      </w:r>
      <w:r w:rsidRPr="00A87E8B">
        <w:tab/>
        <w:t>(krav/referanse/...)</w:t>
      </w:r>
    </w:p>
    <w:p w14:paraId="0E484CD9" w14:textId="77777777" w:rsidR="00734413" w:rsidRPr="00A87E8B" w:rsidRDefault="00734413" w:rsidP="00734413">
      <w:pPr>
        <w:pStyle w:val="Listeavsnitt"/>
        <w:numPr>
          <w:ilvl w:val="0"/>
          <w:numId w:val="38"/>
        </w:numPr>
        <w:ind w:left="1134" w:hanging="425"/>
      </w:pPr>
      <w:r w:rsidRPr="00A87E8B">
        <w:t xml:space="preserve">Hvordan </w:t>
      </w:r>
      <w:r w:rsidRPr="00A87E8B">
        <w:tab/>
      </w:r>
      <w:r w:rsidRPr="00A87E8B">
        <w:tab/>
      </w:r>
      <w:r w:rsidRPr="00A87E8B">
        <w:tab/>
        <w:t>(prosedyre/sjekkliste/...)</w:t>
      </w:r>
    </w:p>
    <w:p w14:paraId="06B8DA3B" w14:textId="77777777" w:rsidR="00734413" w:rsidRPr="00A87E8B" w:rsidRDefault="00734413" w:rsidP="00734413">
      <w:pPr>
        <w:pStyle w:val="Listeavsnitt"/>
        <w:numPr>
          <w:ilvl w:val="0"/>
          <w:numId w:val="38"/>
        </w:numPr>
        <w:ind w:left="1134" w:hanging="425"/>
      </w:pPr>
      <w:r w:rsidRPr="00A87E8B">
        <w:t xml:space="preserve">Tidspunkt </w:t>
      </w:r>
      <w:r w:rsidRPr="00A87E8B">
        <w:tab/>
      </w:r>
      <w:r w:rsidRPr="00A87E8B">
        <w:tab/>
      </w:r>
      <w:r w:rsidRPr="00A87E8B">
        <w:tab/>
        <w:t>(fast rutine/tidsfrist/milepæl/...)</w:t>
      </w:r>
    </w:p>
    <w:p w14:paraId="7C98C227" w14:textId="77777777" w:rsidR="00734413" w:rsidRPr="00A87E8B" w:rsidRDefault="00734413" w:rsidP="00734413">
      <w:pPr>
        <w:pStyle w:val="Listeavsnitt"/>
        <w:numPr>
          <w:ilvl w:val="0"/>
          <w:numId w:val="38"/>
        </w:numPr>
        <w:ind w:left="1134" w:hanging="425"/>
      </w:pPr>
      <w:r w:rsidRPr="00A87E8B">
        <w:t xml:space="preserve">Ansvarlig </w:t>
      </w:r>
      <w:r w:rsidRPr="00A87E8B">
        <w:tab/>
      </w:r>
      <w:r w:rsidRPr="00A87E8B">
        <w:tab/>
      </w:r>
      <w:r w:rsidRPr="00A87E8B">
        <w:tab/>
        <w:t>(utførende/godkjenning/...)</w:t>
      </w:r>
    </w:p>
    <w:p w14:paraId="0B5D3F44" w14:textId="77777777" w:rsidR="00734413" w:rsidRPr="00A87E8B" w:rsidRDefault="00734413" w:rsidP="00734413">
      <w:pPr>
        <w:pStyle w:val="Listeavsnitt"/>
        <w:numPr>
          <w:ilvl w:val="0"/>
          <w:numId w:val="38"/>
        </w:numPr>
        <w:ind w:left="1134" w:hanging="425"/>
      </w:pPr>
      <w:r w:rsidRPr="00A87E8B">
        <w:t xml:space="preserve">Varsling </w:t>
      </w:r>
      <w:r w:rsidRPr="00A87E8B">
        <w:tab/>
      </w:r>
      <w:r w:rsidRPr="00A87E8B">
        <w:tab/>
      </w:r>
      <w:r w:rsidRPr="00A87E8B">
        <w:tab/>
        <w:t>(byggherre/myndighet/...)</w:t>
      </w:r>
    </w:p>
    <w:p w14:paraId="1350D92A" w14:textId="77777777" w:rsidR="00734413" w:rsidRPr="00A87E8B" w:rsidRDefault="00734413" w:rsidP="00734413">
      <w:pPr>
        <w:pStyle w:val="Listeavsnitt"/>
        <w:numPr>
          <w:ilvl w:val="0"/>
          <w:numId w:val="38"/>
        </w:numPr>
        <w:ind w:left="1134" w:hanging="425"/>
      </w:pPr>
      <w:r w:rsidRPr="00A87E8B">
        <w:t>Dokumentasjon</w:t>
      </w:r>
      <w:r w:rsidRPr="00A87E8B">
        <w:tab/>
      </w:r>
      <w:r w:rsidRPr="00A87E8B">
        <w:tab/>
        <w:t>(dokumentasjonskrav)</w:t>
      </w:r>
    </w:p>
    <w:p w14:paraId="1FA7E259" w14:textId="77777777" w:rsidR="00734413" w:rsidRDefault="00734413" w:rsidP="00734413">
      <w:pPr>
        <w:ind w:right="-54"/>
      </w:pPr>
    </w:p>
    <w:p w14:paraId="06A32BC1" w14:textId="77777777" w:rsidR="00734413" w:rsidRDefault="00734413" w:rsidP="00734413">
      <w:pPr>
        <w:ind w:right="-54"/>
      </w:pPr>
      <w:r>
        <w:t xml:space="preserve">Kontrollplanen skal oversendes Forsvarsbygg senest fire uker etter kontraktsinngåelse. </w:t>
      </w:r>
    </w:p>
    <w:p w14:paraId="3CD2402A" w14:textId="77777777" w:rsidR="00734413" w:rsidRDefault="00734413" w:rsidP="00734413">
      <w:pPr>
        <w:suppressAutoHyphens/>
        <w:ind w:right="-54"/>
      </w:pPr>
    </w:p>
    <w:p w14:paraId="0FC2CE00" w14:textId="19E63D30" w:rsidR="00734413" w:rsidRPr="00734413" w:rsidRDefault="00734413" w:rsidP="00734413">
      <w:pPr>
        <w:suppressAutoHyphens/>
        <w:ind w:right="-54"/>
        <w:rPr>
          <w:szCs w:val="20"/>
        </w:rPr>
      </w:pPr>
      <w:r>
        <w:t>Rådgiver</w:t>
      </w:r>
      <w:r w:rsidRPr="00802C7A">
        <w:t xml:space="preserve"> skal dokumentere at kontroll </w:t>
      </w:r>
      <w:r>
        <w:t xml:space="preserve">i henhold til planen </w:t>
      </w:r>
      <w:r w:rsidRPr="00802C7A">
        <w:t>er foretatt, og at resultatet er i samsvar med gitte krav. Avvik</w:t>
      </w:r>
      <w:r>
        <w:t xml:space="preserve"> som kontrollene avdekker skal registreres og rapporteres fortløpende til Forsvarsbygg</w:t>
      </w:r>
      <w:r w:rsidRPr="00802C7A">
        <w:t>.</w:t>
      </w:r>
      <w:r>
        <w:t xml:space="preserve"> Oppdatert kontrollplan skal oversendes Forsvarsbygg månedlig. </w:t>
      </w:r>
      <w:bookmarkStart w:id="22" w:name="_Toc406756167"/>
      <w:bookmarkStart w:id="23" w:name="_Toc406756804"/>
      <w:bookmarkStart w:id="24" w:name="_Toc406762488"/>
      <w:bookmarkStart w:id="25" w:name="_Toc406756168"/>
      <w:bookmarkStart w:id="26" w:name="_Toc406756805"/>
      <w:bookmarkStart w:id="27" w:name="_Toc406762489"/>
      <w:bookmarkStart w:id="28" w:name="_Toc406756169"/>
      <w:bookmarkStart w:id="29" w:name="_Toc406756806"/>
      <w:bookmarkStart w:id="30" w:name="_Toc406762490"/>
      <w:bookmarkStart w:id="31" w:name="_Toc406756170"/>
      <w:bookmarkStart w:id="32" w:name="_Toc406756807"/>
      <w:bookmarkStart w:id="33" w:name="_Toc406762491"/>
      <w:bookmarkStart w:id="34" w:name="_Toc406756171"/>
      <w:bookmarkStart w:id="35" w:name="_Toc406756808"/>
      <w:bookmarkStart w:id="36" w:name="_Toc406762492"/>
      <w:bookmarkStart w:id="37" w:name="_Toc406756172"/>
      <w:bookmarkStart w:id="38" w:name="_Toc406756809"/>
      <w:bookmarkStart w:id="39" w:name="_Toc406762493"/>
      <w:bookmarkStart w:id="40" w:name="_Toc406756173"/>
      <w:bookmarkStart w:id="41" w:name="_Toc406756810"/>
      <w:bookmarkStart w:id="42" w:name="_Toc406762494"/>
      <w:bookmarkStart w:id="43" w:name="_Toc406756174"/>
      <w:bookmarkStart w:id="44" w:name="_Toc406756811"/>
      <w:bookmarkStart w:id="45" w:name="_Toc406762495"/>
      <w:bookmarkStart w:id="46" w:name="_Toc406756175"/>
      <w:bookmarkStart w:id="47" w:name="_Toc406756812"/>
      <w:bookmarkStart w:id="48" w:name="_Toc406762496"/>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7972FAD" w14:textId="77777777" w:rsidR="00755D05" w:rsidRDefault="00755D05" w:rsidP="00046667">
      <w:pPr>
        <w:pStyle w:val="Brdtekstpaaflgende"/>
      </w:pPr>
    </w:p>
    <w:p w14:paraId="4E0CAC21" w14:textId="0E19DEB9" w:rsidR="00755D05" w:rsidRDefault="00755D05" w:rsidP="00755D05">
      <w:pPr>
        <w:pStyle w:val="Overskrift2"/>
      </w:pPr>
      <w:r>
        <w:t xml:space="preserve">Rådgiverens </w:t>
      </w:r>
      <w:r w:rsidR="005C0B1B">
        <w:t xml:space="preserve">og leverandørens </w:t>
      </w:r>
      <w:r>
        <w:t>uavhengighet</w:t>
      </w:r>
    </w:p>
    <w:p w14:paraId="5734553D" w14:textId="359B1ABC" w:rsidR="00755D05" w:rsidRDefault="00755D05" w:rsidP="00755D05">
      <w:pPr>
        <w:pStyle w:val="Brdtekstpaaflgende"/>
      </w:pPr>
      <w:r>
        <w:t>Rådgiveren kan ikke samtidig med det aktuelle oppdraget påta seg andre oppdrag i samme prosjekt, med mindre Forsvarsbygg har gitt skriftlig samtykke. Rådgiveren skal heller ikke påta seg andre oppdrag for andre oppdragsgivere i direkte eller indirekte tilknytning til oppdraget, med mindre Forsvarsbygg har gitt skriftlig samtykke.</w:t>
      </w:r>
    </w:p>
    <w:p w14:paraId="4669F57C" w14:textId="5037E017" w:rsidR="005C0B1B" w:rsidRDefault="005C0B1B" w:rsidP="005C0B1B">
      <w:pPr>
        <w:pStyle w:val="Brdtekstpaaflgende"/>
      </w:pPr>
      <w:r>
        <w:t xml:space="preserve">Leverandøren skal ikke levere prosjektleder og byggeleder til samme oppdrag. Det samme gjelder andre rådgivende ingeniørtjenester, dersom dette er egnet til å skape habilitetskonflikter. </w:t>
      </w:r>
    </w:p>
    <w:p w14:paraId="0DB6EA8B" w14:textId="77777777" w:rsidR="00755D05" w:rsidRDefault="00755D05" w:rsidP="00755D05">
      <w:pPr>
        <w:pStyle w:val="Brdtekstpaaflgende"/>
      </w:pPr>
    </w:p>
    <w:p w14:paraId="3D5080C2" w14:textId="77777777" w:rsidR="00755D05" w:rsidRDefault="00755D05" w:rsidP="00755D05">
      <w:pPr>
        <w:pStyle w:val="Overskrift2"/>
      </w:pPr>
      <w:r>
        <w:t>Forsikring</w:t>
      </w:r>
    </w:p>
    <w:p w14:paraId="54685709" w14:textId="3F2838A5" w:rsidR="00755D05" w:rsidRPr="004C5266" w:rsidRDefault="00755D05" w:rsidP="00755D05">
      <w:pPr>
        <w:pStyle w:val="Brdtekstpaaflgende"/>
      </w:pPr>
      <w:r>
        <w:rPr>
          <w:rFonts w:cs="Arial"/>
        </w:rPr>
        <w:t>Rådgiveren</w:t>
      </w:r>
      <w:r w:rsidRPr="00ED1449">
        <w:rPr>
          <w:rFonts w:cs="Arial"/>
        </w:rPr>
        <w:t>s forsikring skal innen 14 dager etter avtaleinngåelsen dokum</w:t>
      </w:r>
      <w:r>
        <w:rPr>
          <w:rFonts w:cs="Arial"/>
        </w:rPr>
        <w:t>enteres gjennom fremsendelse av «</w:t>
      </w:r>
      <w:r w:rsidRPr="00ED1449">
        <w:rPr>
          <w:rFonts w:cs="Arial"/>
        </w:rPr>
        <w:t>Forsikrings</w:t>
      </w:r>
      <w:r>
        <w:rPr>
          <w:rFonts w:cs="Arial"/>
        </w:rPr>
        <w:t xml:space="preserve">attest – ansvarsforsikring». Forsvarsbygg </w:t>
      </w:r>
      <w:r w:rsidRPr="00ED1449">
        <w:rPr>
          <w:rFonts w:cs="Arial"/>
        </w:rPr>
        <w:t xml:space="preserve">plikter ikke å betale avdrag før </w:t>
      </w:r>
      <w:r>
        <w:rPr>
          <w:rFonts w:cs="Arial"/>
        </w:rPr>
        <w:t>man</w:t>
      </w:r>
      <w:r w:rsidRPr="00ED1449">
        <w:rPr>
          <w:rFonts w:cs="Arial"/>
        </w:rPr>
        <w:t xml:space="preserve"> har mottatt </w:t>
      </w:r>
      <w:r>
        <w:rPr>
          <w:rFonts w:cs="Arial"/>
        </w:rPr>
        <w:t>nevnte</w:t>
      </w:r>
      <w:r w:rsidRPr="00ED1449">
        <w:rPr>
          <w:rFonts w:cs="Arial"/>
        </w:rPr>
        <w:t xml:space="preserve"> attest.</w:t>
      </w:r>
    </w:p>
    <w:p w14:paraId="41DFD5D4" w14:textId="77777777" w:rsidR="00755D05" w:rsidRDefault="00755D05" w:rsidP="00046667">
      <w:pPr>
        <w:pStyle w:val="Brdtekstpaaflgende"/>
      </w:pPr>
    </w:p>
    <w:p w14:paraId="431AEC86" w14:textId="77777777" w:rsidR="00755D05" w:rsidRPr="0096730B" w:rsidRDefault="00755D05" w:rsidP="00755D05">
      <w:pPr>
        <w:pStyle w:val="Overskrift2"/>
      </w:pPr>
      <w:r w:rsidRPr="0096730B">
        <w:t>Sikkerhet ved tilbakeholdelse og stansing</w:t>
      </w:r>
    </w:p>
    <w:p w14:paraId="7AF0A798" w14:textId="77777777" w:rsidR="00755D05" w:rsidRPr="0059620F" w:rsidRDefault="00755D05" w:rsidP="00755D05">
      <w:pPr>
        <w:pStyle w:val="Brdtekstpaaflgende"/>
        <w:jc w:val="both"/>
        <w:rPr>
          <w:rFonts w:cs="Arial"/>
        </w:rPr>
      </w:pPr>
      <w:r w:rsidRPr="0059620F">
        <w:rPr>
          <w:rFonts w:cs="Arial"/>
        </w:rPr>
        <w:t>Til NS 8402 pkt 14.5.2 siste ledd: Forsvarsbygg stiller ikke sikkerhet.</w:t>
      </w:r>
    </w:p>
    <w:p w14:paraId="7D5A6707" w14:textId="77777777" w:rsidR="00755D05" w:rsidRDefault="00755D05" w:rsidP="00046667">
      <w:pPr>
        <w:pStyle w:val="Brdtekstpaaflgende"/>
      </w:pPr>
    </w:p>
    <w:p w14:paraId="102F7EA4" w14:textId="77777777" w:rsidR="00755D05" w:rsidRDefault="00014388" w:rsidP="00755D05">
      <w:pPr>
        <w:pStyle w:val="Overskrift2"/>
      </w:pPr>
      <w:bookmarkStart w:id="49" w:name="_Toc174342768"/>
      <w:bookmarkStart w:id="50" w:name="_Toc208888651"/>
      <w:bookmarkStart w:id="51" w:name="_Ref211323133"/>
      <w:r>
        <w:t>Offentlig</w:t>
      </w:r>
      <w:r w:rsidR="00755D05">
        <w:t>rettslige krav</w:t>
      </w:r>
    </w:p>
    <w:p w14:paraId="00C806E1" w14:textId="367BFB9B" w:rsidR="00E2649D" w:rsidRDefault="00755D05" w:rsidP="00146D6B">
      <w:pPr>
        <w:pStyle w:val="Overskrift3"/>
      </w:pPr>
      <w:r w:rsidRPr="00AD1142">
        <w:t>Oppdrag underlagt sikkerhetsrestriksjoner</w:t>
      </w:r>
      <w:bookmarkEnd w:id="49"/>
      <w:bookmarkEnd w:id="50"/>
      <w:bookmarkEnd w:id="51"/>
    </w:p>
    <w:p w14:paraId="1E1955BE" w14:textId="160C8603" w:rsidR="00395492" w:rsidRDefault="00146D6B" w:rsidP="00395492">
      <w:pPr>
        <w:spacing w:after="240"/>
      </w:pPr>
      <w:r w:rsidRPr="00715333">
        <w:t xml:space="preserve">Dersom oppdraget innebærer at </w:t>
      </w:r>
      <w:r w:rsidR="00E2649D">
        <w:t>rådgiveren</w:t>
      </w:r>
      <w:r w:rsidRPr="00715333">
        <w:t xml:space="preserve"> </w:t>
      </w:r>
      <w:r>
        <w:t>får tilgang til eller tilvirker skjermingsverdig informasjon, eller får tilgang til et skjermingsverdig objekt eller infrastruktur</w:t>
      </w:r>
      <w:r w:rsidRPr="00715333">
        <w:t xml:space="preserve">, plikter </w:t>
      </w:r>
      <w:r w:rsidR="00E2649D">
        <w:t>rådgiveren</w:t>
      </w:r>
      <w:r w:rsidRPr="00715333">
        <w:t xml:space="preserve"> å ivareta </w:t>
      </w:r>
      <w:r>
        <w:t xml:space="preserve">krav gitt i, eller i medhold av, i </w:t>
      </w:r>
      <w:r w:rsidRPr="00715333">
        <w:t xml:space="preserve">lov om </w:t>
      </w:r>
      <w:r>
        <w:t xml:space="preserve">nasjonal sikkerhet </w:t>
      </w:r>
      <w:r w:rsidRPr="00715333">
        <w:t>(sikkerhetsloven)</w:t>
      </w:r>
      <w:r>
        <w:t xml:space="preserve"> med forskrifter</w:t>
      </w:r>
      <w:r w:rsidRPr="00715333">
        <w:t xml:space="preserve">. </w:t>
      </w:r>
      <w:r w:rsidR="0015121C">
        <w:t xml:space="preserve"> Sikkerhetskrav, herunder krav til sikkerhetsklarering skal tydelig angis i </w:t>
      </w:r>
      <w:r w:rsidR="00B94EEF" w:rsidRPr="00B94EEF">
        <w:rPr>
          <w:i/>
        </w:rPr>
        <w:t>Skjema for konkurranse</w:t>
      </w:r>
      <w:r w:rsidR="0015121C">
        <w:t xml:space="preserve">. </w:t>
      </w:r>
    </w:p>
    <w:p w14:paraId="5548A49D" w14:textId="77777777" w:rsidR="00395492" w:rsidRDefault="00395492" w:rsidP="00395492">
      <w:pPr>
        <w:spacing w:after="240"/>
      </w:pPr>
      <w:r>
        <w:t xml:space="preserve">Leverandørpersonell som det kreves sikkerhetsklarering for skal kun inneha norsk statsborgerskap, eller kun inneha statsborgerskap fra land som Norge har sikkerhetsmessig samarbeid med. </w:t>
      </w:r>
    </w:p>
    <w:p w14:paraId="5276F363" w14:textId="0FFE1D4A" w:rsidR="00395492" w:rsidRDefault="00395492" w:rsidP="00395492">
      <w:pPr>
        <w:spacing w:after="240"/>
      </w:pPr>
      <w:r>
        <w:t>Leverandøren må påregne minimum tre måneders saksbehandlingstid for personell som kun er norske statsborgere. Tre måneders fristen regnes fra korrekt utfylt personopplysningsblankett (POB) er mottatt av klareringsmyndigheten.</w:t>
      </w:r>
    </w:p>
    <w:p w14:paraId="71CBA2CB" w14:textId="179FC4AF" w:rsidR="00395492" w:rsidRDefault="00395492" w:rsidP="00395492">
      <w:pPr>
        <w:spacing w:after="240"/>
      </w:pPr>
      <w:r>
        <w:t xml:space="preserve">En person som har utenlandsk statsborgerskap, kan etter en konkret helhetsvurdering få klarering, dersom det ikke er rimelig grunn til å tvile på at personen er sikkerhetsmessig skikket. Det vil i vurderingen legges vekt på hjemlandets sikkerhetsmessige betydning, personens tilknytning til hjemlandet og tilknytningen til Norge. Utfallet av slike søknader er usikkert, og i alle tilfeller må det påregnes vesentlig lengre saksbehandlingstid enn for norske statsborgere. </w:t>
      </w:r>
    </w:p>
    <w:p w14:paraId="58718021" w14:textId="63CB5F91" w:rsidR="00395492" w:rsidRDefault="00395492" w:rsidP="00395492">
      <w:pPr>
        <w:spacing w:after="240"/>
      </w:pPr>
      <w:r>
        <w:t>Det gjøres oppmerksom på at det er leverandørens risiko at autorisasjon eller sikkerhetsklarering ikke oppnås. Han har også risikoen for at autorisasjon eller sikkerhetsklarering tar lengre tid enn 3 måneder, med mindre forsinkelsen skyldes forhold oppdragsgiver eller norske sikkerhetsmyndigheter svarer for.</w:t>
      </w:r>
    </w:p>
    <w:p w14:paraId="22F56309" w14:textId="3B8182CD" w:rsidR="0015121C" w:rsidRDefault="0015121C" w:rsidP="00395492">
      <w:pPr>
        <w:spacing w:after="240"/>
      </w:pPr>
      <w:r>
        <w:t xml:space="preserve">Dersom personellet ikke oppnår ønsket sikkerhetsklarering, har Oppdragsgiver rett til å terminere avtalen og avvise tilbudet.  </w:t>
      </w:r>
    </w:p>
    <w:p w14:paraId="40B9124D" w14:textId="437C4370" w:rsidR="00146D6B" w:rsidRPr="00715333" w:rsidRDefault="00E2649D" w:rsidP="00395492">
      <w:pPr>
        <w:spacing w:after="240"/>
      </w:pPr>
      <w:r>
        <w:t>Rådgiveren</w:t>
      </w:r>
      <w:r w:rsidR="00146D6B">
        <w:t xml:space="preserve"> må selv dekke utgifter til å oppfylle krav som følger av sikkerhetsloven med forskrifter, hvis ikke noe annet følger av avtalen, sikkerhetsavtalen eller forskrift (se forskrift om sikkerhetsklarering og annen klarering av 20. desember 2018 (klareringsforskriften) § 31).</w:t>
      </w:r>
    </w:p>
    <w:p w14:paraId="75781D88" w14:textId="795D2EA3" w:rsidR="00146D6B" w:rsidRPr="007772F2" w:rsidRDefault="00E2649D" w:rsidP="00395492">
      <w:pPr>
        <w:spacing w:after="240"/>
      </w:pPr>
      <w:r>
        <w:t>Rådgiveren</w:t>
      </w:r>
      <w:r w:rsidR="00146D6B" w:rsidRPr="00715333">
        <w:t xml:space="preserve"> er ansvarlig for å påse at sikkerhetsbestemmelser etterleves i egen virksomhet og hos under</w:t>
      </w:r>
      <w:r w:rsidR="00146D6B">
        <w:softHyphen/>
      </w:r>
      <w:r w:rsidR="00146D6B" w:rsidRPr="00715333">
        <w:t>leverandør som medvirker i anskaffelsen. Overtr</w:t>
      </w:r>
      <w:r w:rsidR="00146D6B">
        <w:t>edelse av sikkerhetskrav</w:t>
      </w:r>
      <w:r w:rsidR="00146D6B" w:rsidRPr="00715333">
        <w:t xml:space="preserve"> </w:t>
      </w:r>
      <w:r w:rsidR="00146D6B">
        <w:t xml:space="preserve">vil kunne </w:t>
      </w:r>
      <w:r w:rsidR="00146D6B" w:rsidRPr="00715333">
        <w:t>anse</w:t>
      </w:r>
      <w:r w:rsidR="00146D6B">
        <w:t>s</w:t>
      </w:r>
      <w:r w:rsidR="00146D6B" w:rsidRPr="00715333">
        <w:t xml:space="preserve"> som </w:t>
      </w:r>
      <w:r w:rsidR="00146D6B" w:rsidRPr="007772F2">
        <w:t xml:space="preserve">vesentlig mislighold av </w:t>
      </w:r>
      <w:r>
        <w:t>rådgiveren</w:t>
      </w:r>
      <w:r w:rsidR="00146D6B" w:rsidRPr="007772F2">
        <w:t>s kontraktsforpliktelser.</w:t>
      </w:r>
    </w:p>
    <w:p w14:paraId="1C11D64E" w14:textId="77777777" w:rsidR="00146D6B" w:rsidRPr="00094D26" w:rsidRDefault="00146D6B" w:rsidP="00395492">
      <w:pPr>
        <w:spacing w:after="240"/>
      </w:pPr>
      <w:r>
        <w:t xml:space="preserve">Forsvarsbygg har etter sikkerhetsloven § 4-1 annet ledd et ansvar for å påse at </w:t>
      </w:r>
      <w:r w:rsidR="00E2649D">
        <w:t>rådgiveren</w:t>
      </w:r>
      <w:r>
        <w:t xml:space="preserve"> har tilstrekkelig risiko- og sikkerhetsforståelse. Det innebærer at Forsvarsbygg som ledd i oppfølgingen av at </w:t>
      </w:r>
      <w:r w:rsidR="00E2649D">
        <w:t>rådgiveren</w:t>
      </w:r>
      <w:r>
        <w:t xml:space="preserve"> oppfyller sine kontraktsforpliktelser vil kunne kontrollere at kravet til forsvarlig sikkerhetsnivå er oppfylt. </w:t>
      </w:r>
      <w:r w:rsidR="00E2649D">
        <w:t>Rådgiveren</w:t>
      </w:r>
      <w:r>
        <w:t xml:space="preserve"> skal legge til rette for at FB kan gjennomføre slik kontroll.</w:t>
      </w:r>
    </w:p>
    <w:p w14:paraId="73573763" w14:textId="77777777" w:rsidR="00755D05" w:rsidRPr="00094D26" w:rsidRDefault="00755D05" w:rsidP="00755D05">
      <w:pPr>
        <w:pStyle w:val="Brdtekstpaaflgende"/>
      </w:pPr>
    </w:p>
    <w:p w14:paraId="73F4D4FC" w14:textId="77777777" w:rsidR="00755D05" w:rsidRDefault="00755D05" w:rsidP="00755D05">
      <w:pPr>
        <w:pStyle w:val="Overskrift3"/>
      </w:pPr>
      <w:r>
        <w:t>Regelverket for offentlige anskaffelser</w:t>
      </w:r>
    </w:p>
    <w:p w14:paraId="129BC9DA" w14:textId="77777777" w:rsidR="00755D05" w:rsidRDefault="00755D05" w:rsidP="00755D05">
      <w:pPr>
        <w:pStyle w:val="Brdtekstpaaflgende"/>
      </w:pPr>
      <w:r>
        <w:t>Rådgiveren skal være kjent med, og opptre i samsvar med regelverket for offentlige anskaffelser ved gjennomføring av rådgivningsoppdraget.</w:t>
      </w:r>
    </w:p>
    <w:p w14:paraId="7D9B5EDF" w14:textId="77777777" w:rsidR="00755D05" w:rsidRDefault="00755D05" w:rsidP="00755D05">
      <w:pPr>
        <w:pStyle w:val="Brdtekstpaaflgende"/>
      </w:pPr>
    </w:p>
    <w:p w14:paraId="4C93976F" w14:textId="77777777" w:rsidR="00755D05" w:rsidRDefault="00755D05" w:rsidP="00755D05">
      <w:pPr>
        <w:pStyle w:val="Overskrift3"/>
      </w:pPr>
      <w:r>
        <w:t>Forholdet til plan- og bygningsloven (pbl)</w:t>
      </w:r>
    </w:p>
    <w:p w14:paraId="55255211" w14:textId="77777777" w:rsidR="00755D05" w:rsidRDefault="00755D05" w:rsidP="00755D05">
      <w:pPr>
        <w:pStyle w:val="Brdtekstpaaflgende"/>
      </w:pPr>
      <w:r>
        <w:t xml:space="preserve">Rådgiveren skal ha ansvarsrett for den oppgaven og den del av tiltaket kontrakten omfatter i den tiltaksklassen som prosjektet/tiltaket krever. Rådgiveren plikter å bidra til at </w:t>
      </w:r>
      <w:r w:rsidR="00874D06">
        <w:t>erklæring</w:t>
      </w:r>
      <w:r>
        <w:t xml:space="preserve"> om ansvarsrett blir sendt så raskt som mulig etter at kontrakt er inngått.</w:t>
      </w:r>
    </w:p>
    <w:p w14:paraId="13CA40BA" w14:textId="77777777" w:rsidR="00755D05" w:rsidRDefault="00755D05" w:rsidP="00755D05">
      <w:pPr>
        <w:pStyle w:val="Brdtekstpaaflgende"/>
      </w:pPr>
      <w:r>
        <w:t xml:space="preserve">Manglende ansvarsrett betraktes som vesentlig kontraktsbrudd. </w:t>
      </w:r>
    </w:p>
    <w:p w14:paraId="5121DE49" w14:textId="77777777" w:rsidR="00755D05" w:rsidRDefault="00755D05" w:rsidP="00755D05">
      <w:pPr>
        <w:pStyle w:val="Brdtekstpaaflgende"/>
      </w:pPr>
    </w:p>
    <w:p w14:paraId="1B5971A3" w14:textId="77777777" w:rsidR="00755D05" w:rsidRPr="00AD1142" w:rsidRDefault="003D5476" w:rsidP="00755D05">
      <w:pPr>
        <w:pStyle w:val="Overskrift2"/>
      </w:pPr>
      <w:bookmarkStart w:id="52" w:name="_Toc208888646"/>
      <w:r>
        <w:t>Forsvarsbyggs e</w:t>
      </w:r>
      <w:r w:rsidR="00755D05" w:rsidRPr="00AD1142">
        <w:t>tiske krav</w:t>
      </w:r>
      <w:bookmarkEnd w:id="52"/>
      <w:r>
        <w:t xml:space="preserve"> og retningslinjer</w:t>
      </w:r>
    </w:p>
    <w:p w14:paraId="516928E5" w14:textId="77777777" w:rsidR="00755D05" w:rsidRPr="008D0D94" w:rsidRDefault="00755D05" w:rsidP="00755D05">
      <w:pPr>
        <w:pStyle w:val="Brdtekstpaaflgende"/>
      </w:pPr>
      <w:r>
        <w:t>Rådgiveren</w:t>
      </w:r>
      <w:r w:rsidRPr="008D0D94">
        <w:t xml:space="preserve"> plikter å gjøre seg kjent med og overholde de etiske krav og retningslinjer som Forsvarsbygg har utarbeidet. De etiske kravene og retningslinjene kan leses på </w:t>
      </w:r>
      <w:hyperlink r:id="rId13" w:history="1">
        <w:r w:rsidRPr="008D0D94">
          <w:rPr>
            <w:b/>
          </w:rPr>
          <w:t>www.forsvarsbygg.no</w:t>
        </w:r>
      </w:hyperlink>
      <w:r w:rsidRPr="008D0D94">
        <w:t xml:space="preserve">. </w:t>
      </w:r>
    </w:p>
    <w:p w14:paraId="4A52B940" w14:textId="77777777" w:rsidR="00755D05" w:rsidRDefault="00755D05" w:rsidP="00755D05">
      <w:pPr>
        <w:pStyle w:val="Brdtekstpaaflgende"/>
      </w:pPr>
    </w:p>
    <w:p w14:paraId="6299A0D8" w14:textId="77777777" w:rsidR="003D5476" w:rsidRDefault="003D5476" w:rsidP="003D5476">
      <w:pPr>
        <w:pStyle w:val="Overskrift2"/>
      </w:pPr>
      <w:bookmarkStart w:id="53" w:name="_Toc453700326"/>
      <w:bookmarkStart w:id="54" w:name="_Toc29284366"/>
      <w:r>
        <w:t>Etiske krav</w:t>
      </w:r>
      <w:bookmarkEnd w:id="53"/>
      <w:bookmarkEnd w:id="54"/>
    </w:p>
    <w:p w14:paraId="3ABC5B15" w14:textId="77777777" w:rsidR="003D5476" w:rsidRDefault="003D5476" w:rsidP="003D5476">
      <w:pPr>
        <w:pStyle w:val="Overskrift3"/>
      </w:pPr>
      <w:bookmarkStart w:id="55" w:name="_Ref400436139"/>
      <w:r>
        <w:t>Ansattes rettigheter</w:t>
      </w:r>
      <w:bookmarkEnd w:id="55"/>
    </w:p>
    <w:p w14:paraId="66FEFB95" w14:textId="77777777" w:rsidR="003D5476" w:rsidRPr="003D5476" w:rsidRDefault="003D5476" w:rsidP="003D5476">
      <w:pPr>
        <w:pStyle w:val="Overskrift4"/>
      </w:pPr>
      <w:r w:rsidRPr="003D5476">
        <w:t>ILOs kjernekonvensjoner</w:t>
      </w:r>
    </w:p>
    <w:p w14:paraId="5F0683DB" w14:textId="77777777" w:rsidR="003D5476" w:rsidRDefault="003D5476" w:rsidP="003D5476">
      <w:r>
        <w:t>Rådgiveren skal etterleve følgende grunnleggende krav:</w:t>
      </w:r>
    </w:p>
    <w:p w14:paraId="17FD44A6" w14:textId="77777777" w:rsidR="003D5476" w:rsidRDefault="003D5476" w:rsidP="003D5476">
      <w:pPr>
        <w:ind w:left="709" w:hanging="425"/>
      </w:pPr>
      <w:r>
        <w:t>a)</w:t>
      </w:r>
      <w:r>
        <w:tab/>
        <w:t>Forbud mot barnearbeid (FNs barnekonvensjon artikkel 32, ILO-konvensjoner nr. 138 og 182): Barn har rett til å bli beskyttet mot økonomisk utnytting i arbeid, og mot å utføre arbeid som kan svekke utdannings- og utviklingsmuligheter. Minstealderen må ikke i noe tilfelle være under 15 år (14 eller 16 år i visse land). Barn under 18 år skal ikke utføre arbeid som setter helse eller sikkerhet i fare, inkludert nattarbeid. Dersom det foregår slikt barnearbeid, skal det arbeides for snarlig utfasing. Det skal samtidig legges til rette for at barna gis mulighet til livsopphold og utdanning inntil barnet ikke lenger er i skolepliktig alder.</w:t>
      </w:r>
    </w:p>
    <w:p w14:paraId="6A3F50D8" w14:textId="77777777" w:rsidR="003D5476" w:rsidRDefault="003D5476" w:rsidP="003D5476">
      <w:pPr>
        <w:ind w:left="709" w:hanging="425"/>
      </w:pPr>
      <w:r>
        <w:t>b)</w:t>
      </w:r>
      <w:r>
        <w:tab/>
        <w:t>Forbud mot tvangsarbeid/slavearbeid (ILO-konvensjoner nr. 29 og 105): Det skal ikke forekomme noen form for tvangsarbeid, slavearbeid eller ufrivillig arbeid. Arbeiderne må ikke levere depositum eller identitetspapirer til arbeidsgiver, og skal være fri til å avslutte arbeidsforholdet med rimelig oppsigelsestid.</w:t>
      </w:r>
    </w:p>
    <w:p w14:paraId="1A0D65AF" w14:textId="77777777" w:rsidR="003D5476" w:rsidRDefault="003D5476" w:rsidP="003D5476">
      <w:pPr>
        <w:ind w:left="709" w:hanging="425"/>
      </w:pPr>
      <w:r>
        <w:t>c)</w:t>
      </w:r>
      <w:r>
        <w:tab/>
        <w:t>Forbud mot diskriminering (ILO-konvensjoner nr. 100 og 111): Det skal ikke forekomme noen diskriminering i arbeidslivet basert på etnisk tilhørighet, religion, alder, uførhet, kjønn, ekteskapsstatus, seksuell orientering, fagforeningsmedlemskap eller politisk tilhørighet.</w:t>
      </w:r>
    </w:p>
    <w:p w14:paraId="0F029DAE" w14:textId="77777777" w:rsidR="003D5476" w:rsidRDefault="003D5476" w:rsidP="003D5476">
      <w:pPr>
        <w:ind w:left="709" w:hanging="425"/>
      </w:pPr>
      <w:r>
        <w:t>d)</w:t>
      </w:r>
      <w:r>
        <w:tab/>
        <w:t>Organisasjonsfrihet og retten til kollektive forhandlinger (ILO-konvensjoner nr. 87 og 98): Arbeiderne skal uten unntak ha rett til å slutte seg til eller etablere fagforeninger etter eget valg, og å forhandle kollektivt. Dersom disse rettigheter er begrenset eller under utvikling, skal leverandøren medvirke til at de ansatte får møte ledelsen for å diskutere lønns- og arbeidsvilkår uten at dette får negative konsekvenser for arbeiderne.</w:t>
      </w:r>
    </w:p>
    <w:p w14:paraId="7267CB0A" w14:textId="77777777" w:rsidR="003D5476" w:rsidRDefault="003D5476" w:rsidP="003D5476"/>
    <w:p w14:paraId="12E52CA1" w14:textId="77777777" w:rsidR="003D5476" w:rsidRDefault="003D5476" w:rsidP="003D5476">
      <w:pPr>
        <w:pStyle w:val="Overskrift4"/>
      </w:pPr>
      <w:r>
        <w:t>Bestemmelser i forskrift om lønns- og arbeidsvilkår i offentlige kontrakter</w:t>
      </w:r>
    </w:p>
    <w:p w14:paraId="7CEDE8D6" w14:textId="77777777" w:rsidR="003D5476" w:rsidRPr="00DE38DD" w:rsidRDefault="003D5476" w:rsidP="003D5476">
      <w:r>
        <w:t>Rådgiver</w:t>
      </w:r>
      <w:r w:rsidRPr="00DE38DD">
        <w:t>en er ansvarlig for at egne ansatte, ansatte hos underleverandører og innleide har lønns- og arbeidsvilkår i henhold til:</w:t>
      </w:r>
    </w:p>
    <w:p w14:paraId="4E0A5D77" w14:textId="77777777" w:rsidR="003D5476" w:rsidRPr="00DE38DD" w:rsidRDefault="003D5476" w:rsidP="003D5476">
      <w:pPr>
        <w:pStyle w:val="Listeavsnitt"/>
        <w:numPr>
          <w:ilvl w:val="0"/>
          <w:numId w:val="36"/>
        </w:numPr>
      </w:pPr>
      <w:r w:rsidRPr="00DE38DD">
        <w:t>Forskrift om allmenngjort tariffavtale.</w:t>
      </w:r>
    </w:p>
    <w:p w14:paraId="7EB084A7" w14:textId="77777777" w:rsidR="003D5476" w:rsidRPr="00DE38DD" w:rsidRDefault="003D5476" w:rsidP="003D5476">
      <w:pPr>
        <w:pStyle w:val="Listeavsnitt"/>
        <w:numPr>
          <w:ilvl w:val="0"/>
          <w:numId w:val="36"/>
        </w:numPr>
      </w:pPr>
      <w:r w:rsidRPr="00DE38DD">
        <w:t>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w:t>
      </w:r>
    </w:p>
    <w:p w14:paraId="54DE067C" w14:textId="77777777" w:rsidR="003D5476" w:rsidRPr="00DE38DD" w:rsidRDefault="003D5476" w:rsidP="003D5476"/>
    <w:p w14:paraId="64AB9AC9" w14:textId="77777777" w:rsidR="003D5476" w:rsidRPr="00DE38DD" w:rsidRDefault="003D5476" w:rsidP="003D5476">
      <w:r w:rsidRPr="00DE38DD">
        <w:t>Dersom arbeidstaker blir sendt på arbeid utenfor sitt hj</w:t>
      </w:r>
      <w:r>
        <w:t>emsted, skal arbeidsgiver dekke</w:t>
      </w:r>
      <w:r w:rsidRPr="00DE38DD">
        <w:t xml:space="preserve"> reisekostnader og sørge for kost og losji i henhold til bestemmelsene i bokstav a og b i listen ovenfor. Med hjemstedet menes det sted arbeidstaker har nærmest personlig tilknytning til. Ved vurdering av tilknytning skal det legges vesentlig vekt på fast bosted og hvor arbeidstaker har sine familiære bånd. Dersom det er tvilstilfeller angående arbeidstakers reelle hjemsted, har </w:t>
      </w:r>
      <w:r w:rsidR="0016446E">
        <w:t>Forsvarsbygg</w:t>
      </w:r>
      <w:r w:rsidRPr="00DE38DD">
        <w:t xml:space="preserve"> ensidig rett til å avgjøre dette.</w:t>
      </w:r>
    </w:p>
    <w:p w14:paraId="265E05C2" w14:textId="77777777" w:rsidR="003D5476" w:rsidRDefault="003D5476" w:rsidP="003D5476"/>
    <w:p w14:paraId="000FBD2C" w14:textId="77777777" w:rsidR="003D5476" w:rsidRDefault="003D5476" w:rsidP="003D5476">
      <w:pPr>
        <w:rPr>
          <w:rFonts w:eastAsiaTheme="minorHAnsi" w:cstheme="minorBidi"/>
          <w:lang w:eastAsia="en-US"/>
        </w:rPr>
      </w:pPr>
      <w:r w:rsidRPr="00003545">
        <w:rPr>
          <w:rFonts w:eastAsiaTheme="minorHAnsi" w:cstheme="minorBidi"/>
          <w:lang w:eastAsia="en-US"/>
        </w:rPr>
        <w:t>Lønn og annen godtgjørelse til egne ansatte, ansatte hos underleverandører og innleide skal utbetales til konto i bank. Alle avtaler leverandøren inngår for utføring av arbeid under denne kontrakten skal inneholde tilsvarende bestemmelser.</w:t>
      </w:r>
    </w:p>
    <w:p w14:paraId="76D8DE5A" w14:textId="77777777" w:rsidR="003D5476" w:rsidRPr="00003545" w:rsidRDefault="003D5476" w:rsidP="003D5476">
      <w:pPr>
        <w:rPr>
          <w:rFonts w:eastAsiaTheme="minorHAnsi" w:cstheme="minorBidi"/>
          <w:lang w:eastAsia="en-US"/>
        </w:rPr>
      </w:pPr>
    </w:p>
    <w:p w14:paraId="78D72AB0" w14:textId="77777777" w:rsidR="003D5476" w:rsidRPr="008E04D9" w:rsidRDefault="003D5476" w:rsidP="003D5476">
      <w:pPr>
        <w:rPr>
          <w:rFonts w:eastAsiaTheme="minorHAnsi" w:cstheme="minorBidi"/>
          <w:lang w:eastAsia="en-US"/>
        </w:rPr>
      </w:pPr>
      <w:r>
        <w:rPr>
          <w:rFonts w:eastAsiaTheme="minorHAnsi" w:cstheme="minorBidi"/>
          <w:lang w:eastAsia="en-US"/>
        </w:rPr>
        <w:t>Rådgiver</w:t>
      </w:r>
      <w:r w:rsidRPr="008E04D9">
        <w:rPr>
          <w:rFonts w:eastAsiaTheme="minorHAnsi" w:cstheme="minorBidi"/>
          <w:lang w:eastAsia="en-US"/>
        </w:rPr>
        <w:t>en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w:t>
      </w:r>
    </w:p>
    <w:p w14:paraId="718DA37C" w14:textId="77777777" w:rsidR="003D5476" w:rsidRDefault="003D5476" w:rsidP="003D5476">
      <w:pPr>
        <w:pStyle w:val="Ingenmellomrom"/>
      </w:pPr>
    </w:p>
    <w:p w14:paraId="61C5CE7F" w14:textId="77777777" w:rsidR="003D5476" w:rsidRDefault="003D5476" w:rsidP="003D5476">
      <w:r>
        <w:t xml:space="preserve">Dersom rådgiveren ikke etterlever klausulen, har </w:t>
      </w:r>
      <w:r w:rsidR="0016446E">
        <w:t>Forsvarsbygg</w:t>
      </w:r>
      <w:r>
        <w:t xml:space="preserve"> rett til å holde tilbake deler av kontraktssummen til det er dokumentert at forholdet er i orden. </w:t>
      </w:r>
      <w:r w:rsidR="0016446E">
        <w:t>Forsvarsbygg</w:t>
      </w:r>
      <w:r>
        <w:t xml:space="preserve"> kan holde tilbake et beløp tilsvarende ca. to ganger besparelsen for arbeidsgiveren. </w:t>
      </w:r>
    </w:p>
    <w:p w14:paraId="7C8FC11D" w14:textId="77777777" w:rsidR="003D5476" w:rsidRDefault="003D5476" w:rsidP="003D5476"/>
    <w:p w14:paraId="31F073B7" w14:textId="77777777" w:rsidR="003D5476" w:rsidRDefault="003D5476" w:rsidP="003D5476">
      <w:pPr>
        <w:pStyle w:val="Overskrift3"/>
      </w:pPr>
      <w:bookmarkStart w:id="56" w:name="_Ref400436403"/>
      <w:r>
        <w:t>Oppfølging</w:t>
      </w:r>
      <w:bookmarkEnd w:id="56"/>
    </w:p>
    <w:p w14:paraId="709408D2" w14:textId="77777777" w:rsidR="003D5476" w:rsidRDefault="003D5476" w:rsidP="003D5476"/>
    <w:p w14:paraId="7A235C38" w14:textId="79D38E35" w:rsidR="003D5476" w:rsidRDefault="003D5476" w:rsidP="003D5476">
      <w:r>
        <w:t xml:space="preserve">Rådgiveren skal påse at ansattes rettigheter i pkt </w:t>
      </w:r>
      <w:r>
        <w:fldChar w:fldCharType="begin"/>
      </w:r>
      <w:r>
        <w:instrText xml:space="preserve"> REF _Ref400436139 \r \h  \* MERGEFORMAT </w:instrText>
      </w:r>
      <w:r>
        <w:fldChar w:fldCharType="separate"/>
      </w:r>
      <w:r w:rsidR="00D84D8D">
        <w:t>4.8.1</w:t>
      </w:r>
      <w:r>
        <w:fldChar w:fldCharType="end"/>
      </w:r>
      <w:r>
        <w:t xml:space="preserve"> etterleves i egen virksomhet og hos den eller de underleverandører som medvirker til oppfyllelse av kontrakten. På oppfordring fra </w:t>
      </w:r>
      <w:r w:rsidR="0016446E">
        <w:t>Forsvarsbygg</w:t>
      </w:r>
      <w:r>
        <w:t xml:space="preserve"> skal dette dokumenteres ved:</w:t>
      </w:r>
    </w:p>
    <w:p w14:paraId="3995BAF8" w14:textId="77777777" w:rsidR="003D5476" w:rsidRDefault="003D5476" w:rsidP="003D5476">
      <w:pPr>
        <w:pStyle w:val="Brdtekstpaaflgende"/>
        <w:numPr>
          <w:ilvl w:val="0"/>
          <w:numId w:val="35"/>
        </w:numPr>
      </w:pPr>
      <w:r>
        <w:t>Egenrapportering, og/eller</w:t>
      </w:r>
    </w:p>
    <w:p w14:paraId="403281DA" w14:textId="77777777" w:rsidR="003D5476" w:rsidRDefault="003D5476" w:rsidP="003D5476">
      <w:pPr>
        <w:pStyle w:val="Brdtekstpaaflgende"/>
        <w:numPr>
          <w:ilvl w:val="0"/>
          <w:numId w:val="35"/>
        </w:numPr>
      </w:pPr>
      <w:r>
        <w:t>Oppfølgingssamtaler, og/eller</w:t>
      </w:r>
    </w:p>
    <w:p w14:paraId="6CAC6627" w14:textId="77777777" w:rsidR="003D5476" w:rsidRDefault="003D5476" w:rsidP="003D5476">
      <w:pPr>
        <w:pStyle w:val="Brdtekstpaaflgende"/>
        <w:numPr>
          <w:ilvl w:val="0"/>
          <w:numId w:val="35"/>
        </w:numPr>
      </w:pPr>
      <w:r>
        <w:t>En uavhengig parts kontroll av arbeidsforholdene, og/eller</w:t>
      </w:r>
    </w:p>
    <w:p w14:paraId="2CD7DDD4" w14:textId="77777777" w:rsidR="003D5476" w:rsidRDefault="003D5476" w:rsidP="003D5476">
      <w:pPr>
        <w:pStyle w:val="Brdtekstpaaflgende"/>
        <w:numPr>
          <w:ilvl w:val="0"/>
          <w:numId w:val="35"/>
        </w:numPr>
      </w:pPr>
      <w:r>
        <w:t>Tredjepartssertifisering som SA8000 eller tilsvarende.</w:t>
      </w:r>
    </w:p>
    <w:p w14:paraId="7065EB00" w14:textId="77777777" w:rsidR="003D5476" w:rsidRDefault="003D5476" w:rsidP="003D5476"/>
    <w:p w14:paraId="10F548CD" w14:textId="56A422EC" w:rsidR="003D5476" w:rsidRDefault="003D5476" w:rsidP="003D5476">
      <w:r>
        <w:t xml:space="preserve">Rådgiveren har bevisbyrden for at de varer og materialer som leveres ikke innebærer et brudd på pkt </w:t>
      </w:r>
      <w:r>
        <w:fldChar w:fldCharType="begin"/>
      </w:r>
      <w:r>
        <w:instrText xml:space="preserve"> REF _Ref400436139 \r \h  \* MERGEFORMAT </w:instrText>
      </w:r>
      <w:r>
        <w:fldChar w:fldCharType="separate"/>
      </w:r>
      <w:r w:rsidR="00D84D8D">
        <w:t>4.8.1</w:t>
      </w:r>
      <w:r>
        <w:fldChar w:fldCharType="end"/>
      </w:r>
      <w:r>
        <w:t xml:space="preserve"> ovenfor.</w:t>
      </w:r>
    </w:p>
    <w:p w14:paraId="2CF6A63B" w14:textId="77777777" w:rsidR="003D5476" w:rsidRDefault="003D5476" w:rsidP="003D5476"/>
    <w:p w14:paraId="0D540366" w14:textId="77777777" w:rsidR="003D5476" w:rsidRDefault="003D5476" w:rsidP="003D5476">
      <w:pPr>
        <w:pStyle w:val="Overskrift3"/>
      </w:pPr>
      <w:r>
        <w:t>Brudd</w:t>
      </w:r>
    </w:p>
    <w:p w14:paraId="6B130AFC" w14:textId="77777777" w:rsidR="003D5476" w:rsidRDefault="003D5476" w:rsidP="003D5476"/>
    <w:p w14:paraId="549968D2" w14:textId="5074B3E0" w:rsidR="003D5476" w:rsidRDefault="003D5476" w:rsidP="003D5476">
      <w:r>
        <w:t xml:space="preserve">Brudd på pkt </w:t>
      </w:r>
      <w:r>
        <w:fldChar w:fldCharType="begin"/>
      </w:r>
      <w:r>
        <w:instrText xml:space="preserve"> REF _Ref400436139 \r \h  \* MERGEFORMAT </w:instrText>
      </w:r>
      <w:r>
        <w:fldChar w:fldCharType="separate"/>
      </w:r>
      <w:r w:rsidR="00D84D8D">
        <w:t>4.8.1</w:t>
      </w:r>
      <w:r>
        <w:fldChar w:fldCharType="end"/>
      </w:r>
      <w:r>
        <w:t xml:space="preserve"> eller </w:t>
      </w:r>
      <w:r>
        <w:fldChar w:fldCharType="begin"/>
      </w:r>
      <w:r>
        <w:instrText xml:space="preserve"> REF _Ref400436403 \r \h  \* MERGEFORMAT </w:instrText>
      </w:r>
      <w:r>
        <w:fldChar w:fldCharType="separate"/>
      </w:r>
      <w:r w:rsidR="00D84D8D">
        <w:t>4.8.2</w:t>
      </w:r>
      <w:r>
        <w:fldChar w:fldCharType="end"/>
      </w:r>
      <w:r>
        <w:t xml:space="preserve"> innebærer mislighold av kontrakten. Ved slikt mislighold plikter rådgiveren å rette de påpekte manglene, uavhengig av kostnadene ved slik retting, innen en tidsfrist som byggherren bestemmelser, så lenge fristen ikke er urimelig kort. Rettelsene skal dokumenteres skriftlig og på den måten </w:t>
      </w:r>
      <w:r w:rsidR="0016446E">
        <w:t>Forsvarsbygg</w:t>
      </w:r>
      <w:r>
        <w:t xml:space="preserve"> bestemmer.</w:t>
      </w:r>
    </w:p>
    <w:p w14:paraId="1C57231F" w14:textId="77777777" w:rsidR="003D5476" w:rsidRDefault="003D5476" w:rsidP="003D5476"/>
    <w:p w14:paraId="55EB2624" w14:textId="59437A11" w:rsidR="003D5476" w:rsidRPr="006321CF" w:rsidRDefault="003D5476" w:rsidP="003D5476">
      <w:r>
        <w:t xml:space="preserve">Ved manglende utbedring vil det etter </w:t>
      </w:r>
      <w:r w:rsidR="0016446E">
        <w:t>Forsvarsbygg</w:t>
      </w:r>
      <w:r>
        <w:t xml:space="preserve">s skjønn kunne påløpe en bot på inntil 10% av kontraktssummen per mislighold.  Vesentlig mislighold av plikter som følger av punkt </w:t>
      </w:r>
      <w:r>
        <w:fldChar w:fldCharType="begin"/>
      </w:r>
      <w:r>
        <w:instrText xml:space="preserve"> REF _Ref400436139 \r \h  \* MERGEFORMAT </w:instrText>
      </w:r>
      <w:r>
        <w:fldChar w:fldCharType="separate"/>
      </w:r>
      <w:r w:rsidR="00D84D8D">
        <w:t>4.8.1</w:t>
      </w:r>
      <w:r>
        <w:fldChar w:fldCharType="end"/>
      </w:r>
      <w:r>
        <w:t xml:space="preserve"> og </w:t>
      </w:r>
      <w:r>
        <w:fldChar w:fldCharType="begin"/>
      </w:r>
      <w:r>
        <w:instrText xml:space="preserve"> REF _Ref400436403 \r \h  \* MERGEFORMAT </w:instrText>
      </w:r>
      <w:r>
        <w:fldChar w:fldCharType="separate"/>
      </w:r>
      <w:r w:rsidR="00D84D8D">
        <w:t>4.8.2</w:t>
      </w:r>
      <w:r>
        <w:fldChar w:fldCharType="end"/>
      </w:r>
      <w:r>
        <w:t xml:space="preserve"> kan påberopes som grunnlag for heving, selv om Rådgiveren retter forholdet.  </w:t>
      </w:r>
      <w:r w:rsidRPr="006E273E">
        <w:t xml:space="preserve">Dersom misligholdet har skjedd i underleverandørleddet, herunder bemanningsselskaper, kan </w:t>
      </w:r>
      <w:r w:rsidR="0016446E">
        <w:t>Forsvarsbygg</w:t>
      </w:r>
      <w:r w:rsidRPr="006E273E">
        <w:t xml:space="preserve"> på samme måte kreve at </w:t>
      </w:r>
      <w:r>
        <w:t>rådgiver</w:t>
      </w:r>
      <w:r w:rsidRPr="006E273E">
        <w:t xml:space="preserve">en skifter ut underleverandører. Dette skal skje uten omkostninger for </w:t>
      </w:r>
      <w:r w:rsidR="0016446E">
        <w:t>Forsvarsbygg</w:t>
      </w:r>
      <w:r w:rsidRPr="006E273E">
        <w:t>.</w:t>
      </w:r>
      <w:r w:rsidRPr="00FB29C8">
        <w:t xml:space="preserve"> </w:t>
      </w:r>
      <w:r>
        <w:t>Rådgiver</w:t>
      </w:r>
      <w:r w:rsidRPr="00FB29C8">
        <w:t>en</w:t>
      </w:r>
      <w:r>
        <w:t xml:space="preserve"> blir videre ansvarlig for det tap som </w:t>
      </w:r>
      <w:r w:rsidR="0016446E">
        <w:t>Forsvarsbygg</w:t>
      </w:r>
      <w:r>
        <w:t xml:space="preserve"> lider som følge av </w:t>
      </w:r>
      <w:r w:rsidRPr="006321CF">
        <w:t xml:space="preserve">mangelen. Eventuell erstatning kommer i tillegg til ovennevnte bot. </w:t>
      </w:r>
    </w:p>
    <w:p w14:paraId="392310AA" w14:textId="77777777" w:rsidR="003D5476" w:rsidRPr="006E273E" w:rsidRDefault="003D5476" w:rsidP="003D5476">
      <w:pPr>
        <w:rPr>
          <w:rFonts w:ascii="Garamond" w:hAnsi="Garamond"/>
          <w:highlight w:val="yellow"/>
        </w:rPr>
      </w:pPr>
    </w:p>
    <w:p w14:paraId="11431E94" w14:textId="2F1E63B3" w:rsidR="003D5476" w:rsidRPr="006E273E" w:rsidRDefault="003D5476" w:rsidP="003D5476">
      <w:r w:rsidRPr="006E273E">
        <w:t xml:space="preserve">Alle avtaler </w:t>
      </w:r>
      <w:r>
        <w:t>rådgiver</w:t>
      </w:r>
      <w:r w:rsidRPr="006E273E">
        <w:t xml:space="preserve">en inngår for utføring av arbeid under denne kontrakten, skal inneholde tilsvarende bestemmelser som for hele punkt </w:t>
      </w:r>
      <w:r w:rsidR="0087632F">
        <w:t>4</w:t>
      </w:r>
      <w:r>
        <w:t>.8</w:t>
      </w:r>
      <w:r w:rsidRPr="006E273E">
        <w:t>.</w:t>
      </w:r>
    </w:p>
    <w:p w14:paraId="56F8DEEB" w14:textId="77777777" w:rsidR="00755D05" w:rsidRPr="008D0D94" w:rsidRDefault="00755D05" w:rsidP="00755D05">
      <w:pPr>
        <w:pStyle w:val="Brdtekstpaaflgende"/>
      </w:pPr>
    </w:p>
    <w:p w14:paraId="248CBE55" w14:textId="77777777" w:rsidR="00755D05" w:rsidRDefault="00755D05" w:rsidP="00755D05">
      <w:pPr>
        <w:pStyle w:val="Overskrift2"/>
      </w:pPr>
      <w:r>
        <w:t xml:space="preserve">Reklame, kontakt med media </w:t>
      </w:r>
    </w:p>
    <w:p w14:paraId="466E7801" w14:textId="77777777" w:rsidR="00755D05" w:rsidRDefault="00755D05" w:rsidP="00755D05">
      <w:pPr>
        <w:pStyle w:val="Overskrift3"/>
      </w:pPr>
      <w:r>
        <w:t>Offentliggjøring av informasjon. Mediahåndtering</w:t>
      </w:r>
    </w:p>
    <w:p w14:paraId="16FE8FE3" w14:textId="77777777" w:rsidR="00755D05" w:rsidRDefault="00755D05" w:rsidP="00755D05">
      <w:pPr>
        <w:pStyle w:val="Brdtekstpaaflgende"/>
      </w:pPr>
      <w:r>
        <w:t>Rådgiveren forplikter seg til ikke å offentliggjøre noen form for prosjektrelatert informasjon uten på forhånd å ha innhentet skriftlig godkjennelse fra Forsvarsbygg.</w:t>
      </w:r>
    </w:p>
    <w:p w14:paraId="3EE2C2EB" w14:textId="77777777" w:rsidR="00755D05" w:rsidRDefault="00755D05" w:rsidP="00755D05">
      <w:pPr>
        <w:pStyle w:val="Brdtekstpaaflgende"/>
      </w:pPr>
      <w:r>
        <w:t xml:space="preserve">All kontakt med media skal håndteres av Forsvarsbygg. Skulle det komme henvendelser fra media om kontraktsmessige forhold eller forhold i tilknytning til kontrakten, plikter rådgiveren å henvise til Forsvarsbygg. </w:t>
      </w:r>
    </w:p>
    <w:p w14:paraId="1C5C87D7" w14:textId="77777777" w:rsidR="00755D05" w:rsidRDefault="00755D05" w:rsidP="00755D05">
      <w:pPr>
        <w:pStyle w:val="Brdtekstpaaflgende"/>
      </w:pPr>
    </w:p>
    <w:p w14:paraId="24D40E1C" w14:textId="77777777" w:rsidR="00755D05" w:rsidRDefault="00755D05" w:rsidP="00755D05">
      <w:pPr>
        <w:pStyle w:val="Overskrift3"/>
      </w:pPr>
      <w:r>
        <w:t>Utarbeidelse av informasjon</w:t>
      </w:r>
    </w:p>
    <w:p w14:paraId="762E1B30" w14:textId="77777777" w:rsidR="004204EE" w:rsidRDefault="004204EE" w:rsidP="004204EE">
      <w:pPr>
        <w:pStyle w:val="Brdtekstpaaflgende"/>
      </w:pPr>
      <w:r>
        <w:t xml:space="preserve">Med mindre annet er avtalt, skal rådgiveren ved utarbeidelse av rapporter eller annet skriftlig materiale </w:t>
      </w:r>
      <w:r w:rsidRPr="009F1D3B">
        <w:t xml:space="preserve">bruke </w:t>
      </w:r>
      <w:r>
        <w:t>egne maler. Forsvarsbygg kan om ønskelig benytte</w:t>
      </w:r>
      <w:r w:rsidRPr="009F1D3B">
        <w:t xml:space="preserve"> vår egen forside.</w:t>
      </w:r>
    </w:p>
    <w:p w14:paraId="61D60A87" w14:textId="77777777" w:rsidR="00755D05" w:rsidRDefault="00755D05" w:rsidP="00755D05">
      <w:pPr>
        <w:pStyle w:val="Brdtekstpaaflgende"/>
      </w:pPr>
      <w:r>
        <w:t xml:space="preserve">Dersom oppdraget omfatter utarbeidelse av konkurransegrunnlag er rådgiveren forpliktet til å bruke Forsvarsbyggs maler for dette. </w:t>
      </w:r>
    </w:p>
    <w:p w14:paraId="6B5ED440" w14:textId="46469D0A" w:rsidR="00755D05" w:rsidRDefault="00755D05" w:rsidP="00755D05">
      <w:pPr>
        <w:pStyle w:val="Brdtekstpaaflgende"/>
      </w:pPr>
      <w:r>
        <w:t>I forbindelse med møter med eksterne utenfor Forsvarsbygg skal rådgiveren opptre som representant for Forsvarsbygg og ikke profilere eget firma.</w:t>
      </w:r>
    </w:p>
    <w:p w14:paraId="1E0374E8" w14:textId="77777777" w:rsidR="00BE449C" w:rsidRDefault="00BE449C" w:rsidP="00755D05">
      <w:pPr>
        <w:pStyle w:val="Brdtekstpaaflgende"/>
      </w:pPr>
    </w:p>
    <w:p w14:paraId="6C745E4D" w14:textId="77777777" w:rsidR="00BE449C" w:rsidRDefault="00BE449C" w:rsidP="00BE449C">
      <w:pPr>
        <w:pStyle w:val="Overskrift2"/>
      </w:pPr>
      <w:bookmarkStart w:id="57" w:name="_Toc39565623"/>
      <w:bookmarkEnd w:id="12"/>
      <w:bookmarkEnd w:id="13"/>
      <w:bookmarkEnd w:id="14"/>
      <w:r>
        <w:t>Samarbeid med Skatteetaten – fullmakt til Forsvarsbygg</w:t>
      </w:r>
      <w:bookmarkEnd w:id="57"/>
    </w:p>
    <w:p w14:paraId="4752B1D3" w14:textId="77777777" w:rsidR="00BE449C" w:rsidRDefault="00BE449C" w:rsidP="00BE449C">
      <w:pPr>
        <w:pStyle w:val="Brdtekst"/>
      </w:pPr>
      <w:r>
        <w:t xml:space="preserve">Forsvarsbygg har inngått et samarbeid med Skatteetaten, hvor formålet er forebygging og bekjempelse av arbeidslivskriminalitet. I den forbindelse krever Forsvarsbygg at tilbyder som innstilles til kontrakt skal sende inn signert fullmakt, før kontraktsinngåelse, som gir Forsvarsbygg en utvidet rett til et ubegrenset antall ganger å innhente opplysninger om tilbyderens skatte- og avgiftsmessige forhold. Fullmakten ligger som vedlegg til kontraktsbestemmelsene. </w:t>
      </w:r>
    </w:p>
    <w:p w14:paraId="4A7CBD40" w14:textId="77777777" w:rsidR="00BE449C" w:rsidRDefault="00BE449C" w:rsidP="00BE449C">
      <w:pPr>
        <w:pStyle w:val="Brdtekst"/>
      </w:pPr>
      <w:r>
        <w:t xml:space="preserve">Kravet om signert fullmakt gjelder også for tilbyderens underleverandører. Tilbyderen skal kontraktsfeste signeringsplikten nedover i leverandørkjeden. Før signering av kontrakt kreves det dog kun signert fullmakt fra tilbyder, med mindre underleverandører benyttes for å oppfylle et kvalifikasjonskrav i konkurransen. I så fall skal signert fullmakt foreligge fra både tilbyder og underleverandører. Signert fullmakt fra øvrige underleverandører må imidlertid være levert og godkjent av oppdragsgiver før de kan benyttes i kontrakten/prosjektet. Dette gjelder i hele kontraktsperioden. </w:t>
      </w:r>
    </w:p>
    <w:p w14:paraId="2E7512AC" w14:textId="77777777" w:rsidR="00BE449C" w:rsidRDefault="00BE449C" w:rsidP="00BE449C">
      <w:pPr>
        <w:pStyle w:val="Brdtekst"/>
      </w:pPr>
      <w:r>
        <w:t xml:space="preserve">Forsvarsbygg gjør oppmerksom på at det kan være aktuelt å avvise den tilbyder og eventuelle underleverandører som i meddelelsesbrevet er innstilt som vinner av konkurransen, dersom det etter meddelelse, men forut for signering av kontrakt, mottas opplysninger fra Skatteetaten om manglende oppfyllelse av skatte- og avgiftsforpliktelser mv. Tildelingen kan derfor ikke anses endelig før det foreligger en vurdering av de innhentede opplysninger som ikke endrer oppdragsgivers tildelingsbeslutning. Det presiseres også at hvis det ikke mottas signert fullmakt fra tilbyder og eventuelle underleverandører som man har støttet seg på for å oppfylle kvalifikasjonskravene, vil dette anses som et vesentlig forbehold til kontrakten som vil medføre at tilbyder avvises fra konkurransen. </w:t>
      </w:r>
    </w:p>
    <w:p w14:paraId="5C5A22D4" w14:textId="77777777" w:rsidR="00BE449C" w:rsidRDefault="00BE449C" w:rsidP="00BE449C">
      <w:pPr>
        <w:pStyle w:val="Brdtekst"/>
      </w:pPr>
      <w:r>
        <w:t>Kontrakten kan bli gjenstand for oppfølging gjennom hele kontraktsperioden. Oppfølgingen innebærer at tilbyder sender månedlige oversiktslister til Forsvarsbygg med fødsels- eller D-nummer på alle ansatte som utfører arbeid som ledd i oppfyllelsen av kontrakten. Listene vil kontrolleres av Skatteetaten.</w:t>
      </w:r>
    </w:p>
    <w:p w14:paraId="1F38051C" w14:textId="2BC08845" w:rsidR="003476D5" w:rsidRPr="00796691" w:rsidRDefault="00F1601D" w:rsidP="003476D5">
      <w:pPr>
        <w:pStyle w:val="Overskrift2"/>
      </w:pPr>
      <w:r>
        <w:t>Språk</w:t>
      </w:r>
    </w:p>
    <w:p w14:paraId="4328B5C0" w14:textId="6D8B462A" w:rsidR="003476D5" w:rsidRDefault="003476D5" w:rsidP="003476D5">
      <w:pPr>
        <w:suppressAutoHyphens/>
      </w:pPr>
      <w:r>
        <w:t xml:space="preserve">Personell som benyttes til oppfyllelse av kontrakten skal snakke norsk eller et annet skandinavisk språk, med mindre annet fremgår av </w:t>
      </w:r>
      <w:r w:rsidR="00B074AD" w:rsidRPr="00B074AD">
        <w:rPr>
          <w:i/>
        </w:rPr>
        <w:t>Skjema for konkurranse</w:t>
      </w:r>
      <w:r w:rsidRPr="00B074AD">
        <w:rPr>
          <w:i/>
        </w:rPr>
        <w:t>.</w:t>
      </w:r>
      <w:r>
        <w:t xml:space="preserve"> </w:t>
      </w:r>
    </w:p>
    <w:p w14:paraId="0BD15188" w14:textId="77777777" w:rsidR="003476D5" w:rsidRDefault="003476D5" w:rsidP="003476D5">
      <w:pPr>
        <w:suppressAutoHyphens/>
      </w:pPr>
    </w:p>
    <w:p w14:paraId="78318C85" w14:textId="77777777" w:rsidR="003476D5" w:rsidRPr="007F680B" w:rsidRDefault="003476D5" w:rsidP="003476D5">
      <w:pPr>
        <w:suppressAutoHyphens/>
      </w:pPr>
      <w:r w:rsidRPr="007F680B">
        <w:t>Alle dokumenter, møtereferater mv. som skal framlegges på norsk, muntlige frams</w:t>
      </w:r>
      <w:r>
        <w:t xml:space="preserve">tillinger og presentasjoner vil </w:t>
      </w:r>
      <w:r w:rsidRPr="007F680B">
        <w:t xml:space="preserve">også foregå på norsk. </w:t>
      </w:r>
    </w:p>
    <w:p w14:paraId="3D1C6F9A" w14:textId="725D8595" w:rsidR="00262D60" w:rsidRDefault="00262D60" w:rsidP="00262D60">
      <w:pPr>
        <w:spacing w:before="60" w:after="60"/>
        <w:jc w:val="both"/>
        <w:rPr>
          <w:rFonts w:cs="Arial"/>
          <w:lang w:eastAsia="en-US"/>
        </w:rPr>
      </w:pPr>
    </w:p>
    <w:p w14:paraId="072645CB" w14:textId="71BAE0B1" w:rsidR="00F1601D" w:rsidRPr="00F1601D" w:rsidRDefault="00F1601D" w:rsidP="00F1601D">
      <w:pPr>
        <w:pStyle w:val="Overskrift2"/>
        <w:rPr>
          <w:lang w:eastAsia="en-US"/>
        </w:rPr>
      </w:pPr>
      <w:r w:rsidRPr="00F1601D">
        <w:rPr>
          <w:lang w:eastAsia="en-US"/>
        </w:rPr>
        <w:t xml:space="preserve">Begrensninger i adgangen til å bruke underleverandører </w:t>
      </w:r>
    </w:p>
    <w:p w14:paraId="62503C82" w14:textId="4A6FF3A4" w:rsidR="00F1601D" w:rsidRPr="00F1601D" w:rsidRDefault="00F1601D" w:rsidP="00F1601D">
      <w:pPr>
        <w:spacing w:before="60" w:after="60"/>
        <w:jc w:val="both"/>
        <w:rPr>
          <w:rFonts w:cs="Arial"/>
          <w:lang w:eastAsia="en-US"/>
        </w:rPr>
      </w:pPr>
      <w:r w:rsidRPr="00F1601D">
        <w:rPr>
          <w:rFonts w:cs="Arial"/>
          <w:lang w:eastAsia="en-US"/>
        </w:rPr>
        <w:t>Det er satt begrensninger til maksimalt e</w:t>
      </w:r>
      <w:r>
        <w:rPr>
          <w:rFonts w:cs="Arial"/>
          <w:lang w:eastAsia="en-US"/>
        </w:rPr>
        <w:t xml:space="preserve">tt ledd med underleverandører, med mindre annet fremgår av </w:t>
      </w:r>
      <w:r w:rsidR="00B074AD" w:rsidRPr="00B074AD">
        <w:rPr>
          <w:rFonts w:cs="Arial"/>
          <w:i/>
          <w:lang w:eastAsia="en-US"/>
        </w:rPr>
        <w:t>Skjema for konkurranse.</w:t>
      </w:r>
      <w:r>
        <w:rPr>
          <w:rFonts w:cs="Arial"/>
          <w:lang w:eastAsia="en-US"/>
        </w:rPr>
        <w:t xml:space="preserve">. </w:t>
      </w:r>
    </w:p>
    <w:p w14:paraId="7F59E661" w14:textId="77777777" w:rsidR="003476D5" w:rsidRDefault="003476D5" w:rsidP="00262D60">
      <w:pPr>
        <w:spacing w:before="60" w:after="60"/>
        <w:jc w:val="both"/>
        <w:rPr>
          <w:rFonts w:cs="Arial"/>
          <w:lang w:eastAsia="en-US"/>
        </w:rPr>
      </w:pPr>
    </w:p>
    <w:p w14:paraId="06F23B9E" w14:textId="77777777" w:rsidR="00476002" w:rsidRDefault="00476002" w:rsidP="00476002">
      <w:pPr>
        <w:pStyle w:val="Overskrift1"/>
        <w:rPr>
          <w:lang w:eastAsia="en-US"/>
        </w:rPr>
      </w:pPr>
      <w:r>
        <w:rPr>
          <w:lang w:eastAsia="en-US"/>
        </w:rPr>
        <w:t>TVISTELØSNING</w:t>
      </w:r>
    </w:p>
    <w:p w14:paraId="15E5D99E" w14:textId="77777777" w:rsidR="00476002" w:rsidRPr="00ED1449" w:rsidRDefault="00476002" w:rsidP="00476002">
      <w:pPr>
        <w:pStyle w:val="Brdtekstpaaflgende"/>
        <w:rPr>
          <w:rFonts w:cs="Arial"/>
        </w:rPr>
      </w:pPr>
      <w:r w:rsidRPr="00ED1449">
        <w:rPr>
          <w:rFonts w:cs="Arial"/>
        </w:rPr>
        <w:t>Alle tvister behandles etter norske prosessuelle og materielle rettsregler.</w:t>
      </w:r>
      <w:r>
        <w:rPr>
          <w:rFonts w:cs="Arial"/>
        </w:rPr>
        <w:t xml:space="preserve"> For kontrakter med utenlandske leverandører avtales Oslo som verneting.</w:t>
      </w:r>
    </w:p>
    <w:p w14:paraId="2DDA453C" w14:textId="77777777" w:rsidR="00476002" w:rsidRPr="00200C1B" w:rsidRDefault="00476002" w:rsidP="00262D60">
      <w:pPr>
        <w:spacing w:before="60" w:after="60"/>
        <w:jc w:val="both"/>
        <w:rPr>
          <w:rFonts w:cs="Arial"/>
          <w:lang w:eastAsia="en-US"/>
        </w:rPr>
      </w:pPr>
    </w:p>
    <w:p w14:paraId="299EE989" w14:textId="77777777" w:rsidR="00262D60" w:rsidRDefault="00262D60" w:rsidP="00262D60">
      <w:pPr>
        <w:pStyle w:val="Overskrift1"/>
        <w:rPr>
          <w:lang w:eastAsia="en-US"/>
        </w:rPr>
      </w:pPr>
      <w:bookmarkStart w:id="58" w:name="_Toc319397829"/>
      <w:bookmarkStart w:id="59" w:name="_Toc319408277"/>
      <w:r>
        <w:rPr>
          <w:lang w:eastAsia="en-US"/>
        </w:rPr>
        <w:t>SIGNATURER</w:t>
      </w:r>
      <w:bookmarkEnd w:id="58"/>
      <w:bookmarkEnd w:id="59"/>
    </w:p>
    <w:p w14:paraId="50720556" w14:textId="77777777" w:rsidR="0084450D" w:rsidRDefault="0084450D" w:rsidP="0084450D">
      <w:pPr>
        <w:pStyle w:val="Brdtekstpaaflgende"/>
        <w:spacing w:after="0"/>
        <w:rPr>
          <w:rFonts w:asciiTheme="majorHAnsi" w:hAnsiTheme="majorHAnsi"/>
          <w:szCs w:val="20"/>
        </w:rPr>
      </w:pPr>
      <w:r w:rsidRPr="00EB379D">
        <w:rPr>
          <w:rFonts w:asciiTheme="majorHAnsi" w:hAnsiTheme="majorHAnsi"/>
          <w:szCs w:val="20"/>
        </w:rPr>
        <w:t xml:space="preserve">Avtalen skal signeres elektronisk. </w:t>
      </w:r>
      <w:r w:rsidRPr="00DB0613">
        <w:rPr>
          <w:rFonts w:asciiTheme="majorHAnsi" w:hAnsiTheme="majorHAnsi"/>
          <w:szCs w:val="20"/>
        </w:rPr>
        <w:t>Signatur vil fremkomme av egen signaturfil opprettet i Mercellportalen.</w:t>
      </w:r>
    </w:p>
    <w:p w14:paraId="4143828B" w14:textId="77777777" w:rsidR="0084450D" w:rsidRDefault="0084450D" w:rsidP="0084450D">
      <w:pPr>
        <w:pStyle w:val="Brdtekstpaaflgende"/>
        <w:spacing w:before="0" w:after="0"/>
        <w:rPr>
          <w:rFonts w:asciiTheme="majorHAnsi" w:hAnsiTheme="majorHAnsi"/>
          <w:szCs w:val="20"/>
        </w:rPr>
      </w:pPr>
    </w:p>
    <w:p w14:paraId="55F3E137" w14:textId="77777777" w:rsidR="0084450D" w:rsidRDefault="0084450D" w:rsidP="0084450D">
      <w:pPr>
        <w:pStyle w:val="Brdtekstpaaflgende"/>
        <w:spacing w:before="0" w:after="0"/>
        <w:rPr>
          <w:rFonts w:asciiTheme="majorHAnsi" w:hAnsiTheme="majorHAnsi"/>
          <w:szCs w:val="20"/>
        </w:rPr>
      </w:pPr>
      <w:r w:rsidRPr="00EB379D">
        <w:rPr>
          <w:rFonts w:asciiTheme="majorHAnsi" w:hAnsiTheme="majorHAnsi"/>
          <w:szCs w:val="20"/>
        </w:rPr>
        <w:t>Avtaler over kr 100.000 eks</w:t>
      </w:r>
      <w:r>
        <w:rPr>
          <w:rFonts w:asciiTheme="majorHAnsi" w:hAnsiTheme="majorHAnsi"/>
          <w:szCs w:val="20"/>
        </w:rPr>
        <w:t>kl</w:t>
      </w:r>
      <w:r w:rsidRPr="00EB379D">
        <w:rPr>
          <w:rFonts w:asciiTheme="majorHAnsi" w:hAnsiTheme="majorHAnsi"/>
          <w:szCs w:val="20"/>
        </w:rPr>
        <w:t xml:space="preserve">. mva. skal signeres av både fagteknisk og merkantilt ansvarlig hos Forsvarsbygg, og er først gyldig inngått når begge signaturer foreligger. Forsvarsbygg ved direktør Forsvarsbygg eller direktør anskaffelser kan ensidig godkjenne avtalen ved manglende signatur. </w:t>
      </w:r>
    </w:p>
    <w:p w14:paraId="0813E934" w14:textId="77777777" w:rsidR="0084450D" w:rsidRDefault="0084450D" w:rsidP="0084450D">
      <w:pPr>
        <w:pStyle w:val="Brdtekstpaaflgende"/>
        <w:spacing w:before="0" w:after="0"/>
        <w:rPr>
          <w:rFonts w:asciiTheme="majorHAnsi" w:hAnsiTheme="majorHAnsi"/>
          <w:szCs w:val="20"/>
        </w:rPr>
      </w:pPr>
    </w:p>
    <w:p w14:paraId="7EE62AC8" w14:textId="77777777" w:rsidR="0084450D" w:rsidRPr="007D46AC" w:rsidRDefault="0084450D" w:rsidP="0084450D">
      <w:pPr>
        <w:pStyle w:val="Brdtekstpaaflgende"/>
        <w:spacing w:before="0" w:after="0"/>
        <w:rPr>
          <w:rFonts w:asciiTheme="majorHAnsi" w:hAnsiTheme="majorHAnsi"/>
          <w:szCs w:val="20"/>
        </w:rPr>
      </w:pPr>
      <w:r w:rsidRPr="00EB379D">
        <w:rPr>
          <w:rFonts w:asciiTheme="majorHAnsi" w:hAnsiTheme="majorHAnsi"/>
          <w:szCs w:val="20"/>
        </w:rPr>
        <w:t>Leverandøren skal uten ugrunnet opphold varsle Forsvarsbygg etter at han blir eller burde ha blitt oppmerksom på at ikke begge ansvarlige hos Forsvarsbygg har signert. Varselet sendes til anskaffelser@forsvarsbygg.no</w:t>
      </w:r>
      <w:r>
        <w:rPr>
          <w:rFonts w:asciiTheme="majorHAnsi" w:hAnsiTheme="majorHAnsi"/>
          <w:szCs w:val="20"/>
        </w:rPr>
        <w:t>.</w:t>
      </w:r>
    </w:p>
    <w:p w14:paraId="5F043204" w14:textId="77777777" w:rsidR="00262D60" w:rsidRDefault="00262D60">
      <w:r>
        <w:br w:type="page"/>
      </w:r>
    </w:p>
    <w:p w14:paraId="3EFFAAEE" w14:textId="77777777" w:rsidR="00483A0C" w:rsidRDefault="00483A0C" w:rsidP="00FD5C55"/>
    <w:p w14:paraId="714D4061" w14:textId="77777777" w:rsidR="00E635EE" w:rsidRDefault="00262D60" w:rsidP="00E635EE">
      <w:pPr>
        <w:pStyle w:val="Tittel"/>
      </w:pPr>
      <w:bookmarkStart w:id="60" w:name="_Toc319408278"/>
      <w:r>
        <w:t>Vedl</w:t>
      </w:r>
      <w:r w:rsidR="00E635EE">
        <w:t>egg</w:t>
      </w:r>
      <w:bookmarkEnd w:id="60"/>
    </w:p>
    <w:p w14:paraId="3BABB3DD" w14:textId="77777777" w:rsidR="00E635EE" w:rsidRDefault="00E635EE" w:rsidP="00E635EE">
      <w:pPr>
        <w:tabs>
          <w:tab w:val="left" w:pos="284"/>
          <w:tab w:val="left" w:pos="851"/>
        </w:tabs>
        <w:ind w:left="851" w:hanging="851"/>
      </w:pPr>
    </w:p>
    <w:p w14:paraId="451FEB0B" w14:textId="77777777" w:rsidR="00E635EE" w:rsidRDefault="00E635EE" w:rsidP="00E635EE">
      <w:pPr>
        <w:tabs>
          <w:tab w:val="left" w:pos="284"/>
          <w:tab w:val="left" w:pos="851"/>
        </w:tabs>
        <w:ind w:left="851" w:hanging="851"/>
      </w:pPr>
    </w:p>
    <w:p w14:paraId="7488E2F4" w14:textId="77777777" w:rsidR="00E635EE" w:rsidRDefault="00E635EE" w:rsidP="00E635EE">
      <w:pPr>
        <w:tabs>
          <w:tab w:val="left" w:pos="284"/>
          <w:tab w:val="left" w:pos="851"/>
        </w:tabs>
        <w:ind w:left="851" w:hanging="851"/>
      </w:pPr>
    </w:p>
    <w:p w14:paraId="4277A24D" w14:textId="77777777" w:rsidR="00E635EE" w:rsidRPr="00C10333" w:rsidRDefault="00E635EE" w:rsidP="00E635EE">
      <w:pPr>
        <w:tabs>
          <w:tab w:val="left" w:pos="284"/>
          <w:tab w:val="left" w:pos="851"/>
        </w:tabs>
        <w:ind w:left="851" w:hanging="851"/>
        <w:rPr>
          <w:b/>
        </w:rPr>
      </w:pPr>
      <w:r w:rsidRPr="00C10333">
        <w:rPr>
          <w:b/>
        </w:rPr>
        <w:t xml:space="preserve">1 </w:t>
      </w:r>
      <w:r w:rsidR="00262D60">
        <w:rPr>
          <w:b/>
        </w:rPr>
        <w:t>Mal for tilleggs</w:t>
      </w:r>
      <w:r w:rsidR="00986C68">
        <w:rPr>
          <w:b/>
        </w:rPr>
        <w:t>avtale</w:t>
      </w:r>
    </w:p>
    <w:p w14:paraId="029A40F6" w14:textId="77777777" w:rsidR="00E635EE" w:rsidRPr="00C10333" w:rsidRDefault="00E635EE" w:rsidP="00E635EE">
      <w:pPr>
        <w:tabs>
          <w:tab w:val="left" w:pos="284"/>
          <w:tab w:val="left" w:pos="851"/>
        </w:tabs>
        <w:ind w:left="851" w:hanging="851"/>
        <w:rPr>
          <w:b/>
        </w:rPr>
      </w:pPr>
    </w:p>
    <w:p w14:paraId="72BAE0CD" w14:textId="77777777" w:rsidR="00E635EE" w:rsidRPr="00262D60" w:rsidRDefault="00CE4B32" w:rsidP="00E635EE">
      <w:pPr>
        <w:tabs>
          <w:tab w:val="left" w:pos="284"/>
          <w:tab w:val="left" w:pos="851"/>
        </w:tabs>
        <w:ind w:left="851" w:hanging="851"/>
        <w:rPr>
          <w:b/>
        </w:rPr>
      </w:pPr>
      <w:r>
        <w:rPr>
          <w:b/>
        </w:rPr>
        <w:t>2</w:t>
      </w:r>
      <w:r w:rsidR="00986C68" w:rsidRPr="00262D60">
        <w:rPr>
          <w:b/>
        </w:rPr>
        <w:t xml:space="preserve"> </w:t>
      </w:r>
      <w:r w:rsidR="00E635EE" w:rsidRPr="00262D60">
        <w:rPr>
          <w:b/>
        </w:rPr>
        <w:t>For</w:t>
      </w:r>
      <w:r w:rsidR="00986C68" w:rsidRPr="00262D60">
        <w:rPr>
          <w:b/>
        </w:rPr>
        <w:t>sikringsattest – ansvarsforsikring</w:t>
      </w:r>
    </w:p>
    <w:p w14:paraId="064F049A" w14:textId="77777777" w:rsidR="00E635EE" w:rsidRPr="00262D60" w:rsidRDefault="00E635EE" w:rsidP="00E635EE">
      <w:pPr>
        <w:tabs>
          <w:tab w:val="left" w:pos="284"/>
          <w:tab w:val="left" w:pos="851"/>
        </w:tabs>
        <w:ind w:left="851" w:hanging="851"/>
        <w:rPr>
          <w:b/>
        </w:rPr>
      </w:pPr>
    </w:p>
    <w:p w14:paraId="2070302F" w14:textId="77777777" w:rsidR="00986C68" w:rsidRPr="00C10333" w:rsidRDefault="00986C68" w:rsidP="00281A51">
      <w:pPr>
        <w:tabs>
          <w:tab w:val="left" w:pos="284"/>
          <w:tab w:val="left" w:pos="851"/>
        </w:tabs>
        <w:ind w:left="851" w:hanging="851"/>
        <w:rPr>
          <w:b/>
        </w:rPr>
      </w:pPr>
    </w:p>
    <w:p w14:paraId="0AF5434F" w14:textId="77777777" w:rsidR="00B94C09" w:rsidRDefault="00B94C09"/>
    <w:p w14:paraId="7E23E511" w14:textId="77777777" w:rsidR="00262D60" w:rsidRDefault="00262D60">
      <w:pPr>
        <w:sectPr w:rsidR="00262D60" w:rsidSect="00157349">
          <w:headerReference w:type="default" r:id="rId14"/>
          <w:footerReference w:type="default" r:id="rId15"/>
          <w:headerReference w:type="first" r:id="rId16"/>
          <w:endnotePr>
            <w:numFmt w:val="upperLetter"/>
          </w:endnotePr>
          <w:pgSz w:w="11907" w:h="16840" w:code="9"/>
          <w:pgMar w:top="1440" w:right="1275" w:bottom="1440" w:left="1418" w:header="567" w:footer="454" w:gutter="0"/>
          <w:pgNumType w:start="1"/>
          <w:cols w:space="708"/>
          <w:titlePg/>
          <w:docGrid w:linePitch="326"/>
        </w:sectPr>
      </w:pPr>
    </w:p>
    <w:tbl>
      <w:tblPr>
        <w:tblW w:w="9498" w:type="dxa"/>
        <w:tblInd w:w="-72"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70" w:type="dxa"/>
          <w:right w:w="70" w:type="dxa"/>
        </w:tblCellMar>
        <w:tblLook w:val="0000" w:firstRow="0" w:lastRow="0" w:firstColumn="0" w:lastColumn="0" w:noHBand="0" w:noVBand="0"/>
      </w:tblPr>
      <w:tblGrid>
        <w:gridCol w:w="3261"/>
        <w:gridCol w:w="3118"/>
        <w:gridCol w:w="3119"/>
      </w:tblGrid>
      <w:tr w:rsidR="000E0648" w:rsidRPr="0067021A" w14:paraId="3468D3C4" w14:textId="77777777" w:rsidTr="007E6FC3">
        <w:trPr>
          <w:cantSplit/>
          <w:trHeight w:val="983"/>
        </w:trPr>
        <w:tc>
          <w:tcPr>
            <w:tcW w:w="3261" w:type="dxa"/>
            <w:vAlign w:val="center"/>
          </w:tcPr>
          <w:p w14:paraId="4217C64B" w14:textId="77777777" w:rsidR="000E0648" w:rsidRDefault="000E0648" w:rsidP="007E6FC3">
            <w:pPr>
              <w:pStyle w:val="Topptekst"/>
              <w:tabs>
                <w:tab w:val="center" w:pos="4742"/>
                <w:tab w:val="right" w:pos="9484"/>
              </w:tabs>
              <w:contextualSpacing/>
              <w:rPr>
                <w:b w:val="0"/>
                <w:sz w:val="36"/>
                <w:szCs w:val="36"/>
              </w:rPr>
            </w:pPr>
            <w:r>
              <w:rPr>
                <w:noProof/>
                <w:sz w:val="22"/>
              </w:rPr>
              <w:drawing>
                <wp:anchor distT="0" distB="0" distL="114300" distR="114300" simplePos="0" relativeHeight="251658240" behindDoc="0" locked="0" layoutInCell="1" allowOverlap="1" wp14:anchorId="7E328994" wp14:editId="73D4EEFE">
                  <wp:simplePos x="0" y="0"/>
                  <wp:positionH relativeFrom="column">
                    <wp:posOffset>-751205</wp:posOffset>
                  </wp:positionH>
                  <wp:positionV relativeFrom="paragraph">
                    <wp:posOffset>-499745</wp:posOffset>
                  </wp:positionV>
                  <wp:extent cx="2670175" cy="1000125"/>
                  <wp:effectExtent l="0" t="0" r="0" b="9525"/>
                  <wp:wrapNone/>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70175" cy="10001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237" w:type="dxa"/>
            <w:gridSpan w:val="2"/>
            <w:vAlign w:val="center"/>
          </w:tcPr>
          <w:p w14:paraId="251F14AC" w14:textId="77777777" w:rsidR="000E0648" w:rsidRPr="00783E2D" w:rsidRDefault="000E0648" w:rsidP="007E6FC3">
            <w:pPr>
              <w:pStyle w:val="Topptekst"/>
              <w:tabs>
                <w:tab w:val="center" w:pos="4742"/>
                <w:tab w:val="right" w:pos="9484"/>
              </w:tabs>
              <w:contextualSpacing/>
              <w:jc w:val="center"/>
              <w:rPr>
                <w:rFonts w:cs="Arial"/>
                <w:sz w:val="36"/>
                <w:szCs w:val="36"/>
              </w:rPr>
            </w:pPr>
            <w:r w:rsidRPr="00783E2D">
              <w:rPr>
                <w:rFonts w:cs="Arial"/>
                <w:sz w:val="28"/>
                <w:szCs w:val="36"/>
              </w:rPr>
              <w:t>Tilleggsavtale</w:t>
            </w:r>
          </w:p>
        </w:tc>
      </w:tr>
      <w:tr w:rsidR="000E0648" w:rsidRPr="0067021A" w14:paraId="60DA2EE9" w14:textId="77777777" w:rsidTr="007E6FC3">
        <w:trPr>
          <w:cantSplit/>
          <w:trHeight w:val="312"/>
        </w:trPr>
        <w:tc>
          <w:tcPr>
            <w:tcW w:w="3261" w:type="dxa"/>
            <w:vAlign w:val="center"/>
          </w:tcPr>
          <w:p w14:paraId="3490D268" w14:textId="77777777" w:rsidR="000E0648" w:rsidRPr="00962E05" w:rsidRDefault="000E0648" w:rsidP="007E6FC3">
            <w:pPr>
              <w:rPr>
                <w:rFonts w:ascii="Calibri" w:hAnsi="Calibri"/>
                <w:sz w:val="18"/>
                <w:szCs w:val="18"/>
              </w:rPr>
            </w:pPr>
            <w:r w:rsidRPr="00962E05">
              <w:rPr>
                <w:rFonts w:ascii="Calibri" w:hAnsi="Calibri"/>
                <w:sz w:val="18"/>
                <w:szCs w:val="18"/>
              </w:rPr>
              <w:t xml:space="preserve">Prosjekt: </w:t>
            </w:r>
            <w:r w:rsidRPr="00962E05">
              <w:rPr>
                <w:rFonts w:ascii="Calibri" w:hAnsi="Calibri"/>
                <w:sz w:val="18"/>
                <w:szCs w:val="18"/>
              </w:rPr>
              <w:fldChar w:fldCharType="begin">
                <w:ffData>
                  <w:name w:val="Tekst1"/>
                  <w:enabled/>
                  <w:calcOnExit w:val="0"/>
                  <w:textInput/>
                </w:ffData>
              </w:fldChar>
            </w:r>
            <w:bookmarkStart w:id="61" w:name="Tekst1"/>
            <w:r w:rsidRPr="00962E05">
              <w:rPr>
                <w:rFonts w:ascii="Calibri" w:hAnsi="Calibri"/>
                <w:sz w:val="18"/>
                <w:szCs w:val="18"/>
              </w:rPr>
              <w:instrText xml:space="preserve"> FORMTEXT </w:instrText>
            </w:r>
            <w:r w:rsidRPr="00962E05">
              <w:rPr>
                <w:rFonts w:ascii="Calibri" w:hAnsi="Calibri"/>
                <w:sz w:val="18"/>
                <w:szCs w:val="18"/>
              </w:rPr>
            </w:r>
            <w:r w:rsidRPr="00962E05">
              <w:rPr>
                <w:rFonts w:ascii="Calibri" w:hAnsi="Calibri"/>
                <w:sz w:val="18"/>
                <w:szCs w:val="18"/>
              </w:rPr>
              <w:fldChar w:fldCharType="separate"/>
            </w:r>
            <w:r w:rsidRPr="00962E05">
              <w:rPr>
                <w:rFonts w:ascii="Calibri" w:hAnsi="Calibri"/>
                <w:sz w:val="18"/>
                <w:szCs w:val="18"/>
              </w:rPr>
              <w:t> </w:t>
            </w:r>
            <w:r w:rsidRPr="00962E05">
              <w:rPr>
                <w:rFonts w:ascii="Calibri" w:hAnsi="Calibri"/>
                <w:sz w:val="18"/>
                <w:szCs w:val="18"/>
              </w:rPr>
              <w:t> </w:t>
            </w:r>
            <w:r w:rsidRPr="00962E05">
              <w:rPr>
                <w:rFonts w:ascii="Calibri" w:hAnsi="Calibri"/>
                <w:sz w:val="18"/>
                <w:szCs w:val="18"/>
              </w:rPr>
              <w:t> </w:t>
            </w:r>
            <w:r w:rsidRPr="00962E05">
              <w:rPr>
                <w:rFonts w:ascii="Calibri" w:hAnsi="Calibri"/>
                <w:sz w:val="18"/>
                <w:szCs w:val="18"/>
              </w:rPr>
              <w:t> </w:t>
            </w:r>
            <w:r w:rsidRPr="00962E05">
              <w:rPr>
                <w:rFonts w:ascii="Calibri" w:hAnsi="Calibri"/>
                <w:sz w:val="18"/>
                <w:szCs w:val="18"/>
              </w:rPr>
              <w:t> </w:t>
            </w:r>
            <w:r w:rsidRPr="00962E05">
              <w:rPr>
                <w:rFonts w:ascii="Calibri" w:hAnsi="Calibri"/>
                <w:sz w:val="18"/>
                <w:szCs w:val="18"/>
              </w:rPr>
              <w:fldChar w:fldCharType="end"/>
            </w:r>
            <w:bookmarkEnd w:id="61"/>
          </w:p>
        </w:tc>
        <w:tc>
          <w:tcPr>
            <w:tcW w:w="3118" w:type="dxa"/>
            <w:vAlign w:val="center"/>
          </w:tcPr>
          <w:p w14:paraId="32E4AF35" w14:textId="77777777" w:rsidR="000E0648" w:rsidRPr="00567B52" w:rsidRDefault="000E0648" w:rsidP="007E6FC3">
            <w:pPr>
              <w:rPr>
                <w:snapToGrid w:val="0"/>
                <w:sz w:val="18"/>
                <w:szCs w:val="18"/>
                <w:lang w:val="de-DE"/>
              </w:rPr>
            </w:pPr>
            <w:r w:rsidRPr="00962E05">
              <w:rPr>
                <w:rFonts w:ascii="Calibri" w:hAnsi="Calibri"/>
                <w:sz w:val="18"/>
                <w:szCs w:val="18"/>
              </w:rPr>
              <w:t>Kontrakt</w:t>
            </w:r>
            <w:r>
              <w:rPr>
                <w:rFonts w:ascii="Calibri" w:hAnsi="Calibri"/>
                <w:sz w:val="18"/>
                <w:szCs w:val="18"/>
              </w:rPr>
              <w:t>snr.</w:t>
            </w:r>
            <w:r w:rsidRPr="00962E05">
              <w:rPr>
                <w:rFonts w:ascii="Calibri" w:hAnsi="Calibri"/>
                <w:sz w:val="18"/>
                <w:szCs w:val="18"/>
              </w:rPr>
              <w:t xml:space="preserve">: </w:t>
            </w:r>
            <w:r w:rsidRPr="00962E05">
              <w:rPr>
                <w:rFonts w:ascii="Calibri" w:hAnsi="Calibri"/>
                <w:sz w:val="18"/>
                <w:szCs w:val="18"/>
              </w:rPr>
              <w:fldChar w:fldCharType="begin">
                <w:ffData>
                  <w:name w:val="Tekst2"/>
                  <w:enabled/>
                  <w:calcOnExit w:val="0"/>
                  <w:textInput/>
                </w:ffData>
              </w:fldChar>
            </w:r>
            <w:bookmarkStart w:id="62" w:name="Tekst2"/>
            <w:r w:rsidRPr="00962E05">
              <w:rPr>
                <w:rFonts w:ascii="Calibri" w:hAnsi="Calibri"/>
                <w:sz w:val="18"/>
                <w:szCs w:val="18"/>
              </w:rPr>
              <w:instrText xml:space="preserve"> FORMTEXT </w:instrText>
            </w:r>
            <w:r w:rsidRPr="00962E05">
              <w:rPr>
                <w:rFonts w:ascii="Calibri" w:hAnsi="Calibri"/>
                <w:sz w:val="18"/>
                <w:szCs w:val="18"/>
              </w:rPr>
            </w:r>
            <w:r w:rsidRPr="00962E05">
              <w:rPr>
                <w:rFonts w:ascii="Calibri" w:hAnsi="Calibri"/>
                <w:sz w:val="18"/>
                <w:szCs w:val="18"/>
              </w:rPr>
              <w:fldChar w:fldCharType="separate"/>
            </w:r>
            <w:r w:rsidRPr="00962E05">
              <w:rPr>
                <w:rFonts w:ascii="Calibri" w:hAnsi="Calibri"/>
                <w:noProof/>
                <w:sz w:val="18"/>
                <w:szCs w:val="18"/>
              </w:rPr>
              <w:t> </w:t>
            </w:r>
            <w:r w:rsidRPr="00962E05">
              <w:rPr>
                <w:rFonts w:ascii="Calibri" w:hAnsi="Calibri"/>
                <w:noProof/>
                <w:sz w:val="18"/>
                <w:szCs w:val="18"/>
              </w:rPr>
              <w:t> </w:t>
            </w:r>
            <w:r w:rsidRPr="00962E05">
              <w:rPr>
                <w:rFonts w:ascii="Calibri" w:hAnsi="Calibri"/>
                <w:noProof/>
                <w:sz w:val="18"/>
                <w:szCs w:val="18"/>
              </w:rPr>
              <w:t> </w:t>
            </w:r>
            <w:r w:rsidRPr="00962E05">
              <w:rPr>
                <w:rFonts w:ascii="Calibri" w:hAnsi="Calibri"/>
                <w:noProof/>
                <w:sz w:val="18"/>
                <w:szCs w:val="18"/>
              </w:rPr>
              <w:t> </w:t>
            </w:r>
            <w:r w:rsidRPr="00962E05">
              <w:rPr>
                <w:rFonts w:ascii="Calibri" w:hAnsi="Calibri"/>
                <w:noProof/>
                <w:sz w:val="18"/>
                <w:szCs w:val="18"/>
              </w:rPr>
              <w:t> </w:t>
            </w:r>
            <w:r w:rsidRPr="00962E05">
              <w:rPr>
                <w:rFonts w:ascii="Calibri" w:hAnsi="Calibri"/>
                <w:sz w:val="18"/>
                <w:szCs w:val="18"/>
              </w:rPr>
              <w:fldChar w:fldCharType="end"/>
            </w:r>
            <w:bookmarkEnd w:id="62"/>
          </w:p>
        </w:tc>
        <w:tc>
          <w:tcPr>
            <w:tcW w:w="3119" w:type="dxa"/>
            <w:vAlign w:val="center"/>
          </w:tcPr>
          <w:p w14:paraId="0A224C6A" w14:textId="77777777" w:rsidR="000E0648" w:rsidRPr="00567B52" w:rsidRDefault="000E0648" w:rsidP="007E6FC3">
            <w:pPr>
              <w:rPr>
                <w:snapToGrid w:val="0"/>
                <w:sz w:val="18"/>
                <w:szCs w:val="18"/>
                <w:lang w:val="de-DE"/>
              </w:rPr>
            </w:pPr>
            <w:r w:rsidRPr="00962E05">
              <w:rPr>
                <w:rFonts w:ascii="Calibri" w:hAnsi="Calibri"/>
                <w:sz w:val="18"/>
                <w:szCs w:val="18"/>
              </w:rPr>
              <w:t>Endrings</w:t>
            </w:r>
            <w:r>
              <w:rPr>
                <w:rFonts w:ascii="Calibri" w:hAnsi="Calibri"/>
                <w:sz w:val="18"/>
                <w:szCs w:val="18"/>
              </w:rPr>
              <w:t xml:space="preserve">pålegg </w:t>
            </w:r>
            <w:r w:rsidRPr="00962E05">
              <w:rPr>
                <w:rFonts w:ascii="Calibri" w:hAnsi="Calibri"/>
                <w:sz w:val="18"/>
                <w:szCs w:val="18"/>
              </w:rPr>
              <w:t xml:space="preserve">nr.: </w:t>
            </w:r>
            <w:r w:rsidRPr="00962E05">
              <w:rPr>
                <w:rFonts w:ascii="Calibri" w:hAnsi="Calibri"/>
                <w:sz w:val="18"/>
                <w:szCs w:val="18"/>
              </w:rPr>
              <w:fldChar w:fldCharType="begin">
                <w:ffData>
                  <w:name w:val="Tekst3"/>
                  <w:enabled/>
                  <w:calcOnExit w:val="0"/>
                  <w:textInput/>
                </w:ffData>
              </w:fldChar>
            </w:r>
            <w:bookmarkStart w:id="63" w:name="Tekst3"/>
            <w:r w:rsidRPr="00962E05">
              <w:rPr>
                <w:rFonts w:ascii="Calibri" w:hAnsi="Calibri"/>
                <w:sz w:val="18"/>
                <w:szCs w:val="18"/>
              </w:rPr>
              <w:instrText xml:space="preserve"> FORMTEXT </w:instrText>
            </w:r>
            <w:r w:rsidRPr="00962E05">
              <w:rPr>
                <w:rFonts w:ascii="Calibri" w:hAnsi="Calibri"/>
                <w:sz w:val="18"/>
                <w:szCs w:val="18"/>
              </w:rPr>
            </w:r>
            <w:r w:rsidRPr="00962E05">
              <w:rPr>
                <w:rFonts w:ascii="Calibri" w:hAnsi="Calibri"/>
                <w:sz w:val="18"/>
                <w:szCs w:val="18"/>
              </w:rPr>
              <w:fldChar w:fldCharType="separate"/>
            </w:r>
            <w:r w:rsidRPr="00962E05">
              <w:rPr>
                <w:rFonts w:ascii="Calibri" w:hAnsi="Calibri"/>
                <w:noProof/>
                <w:sz w:val="18"/>
                <w:szCs w:val="18"/>
              </w:rPr>
              <w:t> </w:t>
            </w:r>
            <w:r w:rsidRPr="00962E05">
              <w:rPr>
                <w:rFonts w:ascii="Calibri" w:hAnsi="Calibri"/>
                <w:noProof/>
                <w:sz w:val="18"/>
                <w:szCs w:val="18"/>
              </w:rPr>
              <w:t> </w:t>
            </w:r>
            <w:r w:rsidRPr="00962E05">
              <w:rPr>
                <w:rFonts w:ascii="Calibri" w:hAnsi="Calibri"/>
                <w:noProof/>
                <w:sz w:val="18"/>
                <w:szCs w:val="18"/>
              </w:rPr>
              <w:t> </w:t>
            </w:r>
            <w:r w:rsidRPr="00962E05">
              <w:rPr>
                <w:rFonts w:ascii="Calibri" w:hAnsi="Calibri"/>
                <w:noProof/>
                <w:sz w:val="18"/>
                <w:szCs w:val="18"/>
              </w:rPr>
              <w:t> </w:t>
            </w:r>
            <w:r w:rsidRPr="00962E05">
              <w:rPr>
                <w:rFonts w:ascii="Calibri" w:hAnsi="Calibri"/>
                <w:noProof/>
                <w:sz w:val="18"/>
                <w:szCs w:val="18"/>
              </w:rPr>
              <w:t> </w:t>
            </w:r>
            <w:r w:rsidRPr="00962E05">
              <w:rPr>
                <w:rFonts w:ascii="Calibri" w:hAnsi="Calibri"/>
                <w:sz w:val="18"/>
                <w:szCs w:val="18"/>
              </w:rPr>
              <w:fldChar w:fldCharType="end"/>
            </w:r>
            <w:bookmarkEnd w:id="63"/>
          </w:p>
        </w:tc>
      </w:tr>
      <w:tr w:rsidR="000E0648" w:rsidRPr="0067021A" w14:paraId="20F89424" w14:textId="77777777" w:rsidTr="007E6FC3">
        <w:trPr>
          <w:cantSplit/>
          <w:trHeight w:val="312"/>
        </w:trPr>
        <w:tc>
          <w:tcPr>
            <w:tcW w:w="3261" w:type="dxa"/>
            <w:vMerge w:val="restart"/>
            <w:vAlign w:val="center"/>
          </w:tcPr>
          <w:p w14:paraId="2D468786" w14:textId="77777777" w:rsidR="000E0648" w:rsidRDefault="000E0648" w:rsidP="007E6FC3">
            <w:pPr>
              <w:rPr>
                <w:rFonts w:ascii="Calibri" w:hAnsi="Calibri"/>
                <w:sz w:val="18"/>
                <w:szCs w:val="18"/>
              </w:rPr>
            </w:pPr>
            <w:r>
              <w:rPr>
                <w:rFonts w:ascii="Calibri" w:hAnsi="Calibri"/>
                <w:sz w:val="18"/>
                <w:szCs w:val="18"/>
              </w:rPr>
              <w:t>Prosjekterende/k</w:t>
            </w:r>
            <w:r w:rsidRPr="00962E05">
              <w:rPr>
                <w:rFonts w:ascii="Calibri" w:hAnsi="Calibri"/>
                <w:sz w:val="18"/>
                <w:szCs w:val="18"/>
              </w:rPr>
              <w:t xml:space="preserve">ontraktspart: </w:t>
            </w:r>
          </w:p>
          <w:p w14:paraId="05C9E238" w14:textId="77777777" w:rsidR="000E0648" w:rsidRPr="00962E05" w:rsidRDefault="000E0648" w:rsidP="007E6FC3">
            <w:pPr>
              <w:rPr>
                <w:rFonts w:ascii="Calibri" w:hAnsi="Calibri"/>
                <w:sz w:val="18"/>
                <w:szCs w:val="18"/>
              </w:rPr>
            </w:pPr>
            <w:r w:rsidRPr="00962E05">
              <w:rPr>
                <w:rFonts w:ascii="Calibri" w:hAnsi="Calibri"/>
                <w:sz w:val="18"/>
                <w:szCs w:val="18"/>
              </w:rPr>
              <w:fldChar w:fldCharType="begin">
                <w:ffData>
                  <w:name w:val="Tekst4"/>
                  <w:enabled/>
                  <w:calcOnExit w:val="0"/>
                  <w:textInput/>
                </w:ffData>
              </w:fldChar>
            </w:r>
            <w:bookmarkStart w:id="64" w:name="Tekst4"/>
            <w:r w:rsidRPr="00962E05">
              <w:rPr>
                <w:rFonts w:ascii="Calibri" w:hAnsi="Calibri"/>
                <w:sz w:val="18"/>
                <w:szCs w:val="18"/>
              </w:rPr>
              <w:instrText xml:space="preserve"> FORMTEXT </w:instrText>
            </w:r>
            <w:r w:rsidRPr="00962E05">
              <w:rPr>
                <w:rFonts w:ascii="Calibri" w:hAnsi="Calibri"/>
                <w:sz w:val="18"/>
                <w:szCs w:val="18"/>
              </w:rPr>
            </w:r>
            <w:r w:rsidRPr="00962E05">
              <w:rPr>
                <w:rFonts w:ascii="Calibri" w:hAnsi="Calibri"/>
                <w:sz w:val="18"/>
                <w:szCs w:val="18"/>
              </w:rPr>
              <w:fldChar w:fldCharType="separate"/>
            </w:r>
            <w:r w:rsidRPr="00962E05">
              <w:rPr>
                <w:rFonts w:ascii="Calibri" w:hAnsi="Calibri"/>
                <w:noProof/>
                <w:sz w:val="18"/>
                <w:szCs w:val="18"/>
              </w:rPr>
              <w:t> </w:t>
            </w:r>
            <w:r w:rsidRPr="00962E05">
              <w:rPr>
                <w:rFonts w:ascii="Calibri" w:hAnsi="Calibri"/>
                <w:noProof/>
                <w:sz w:val="18"/>
                <w:szCs w:val="18"/>
              </w:rPr>
              <w:t> </w:t>
            </w:r>
            <w:r w:rsidRPr="00962E05">
              <w:rPr>
                <w:rFonts w:ascii="Calibri" w:hAnsi="Calibri"/>
                <w:noProof/>
                <w:sz w:val="18"/>
                <w:szCs w:val="18"/>
              </w:rPr>
              <w:t> </w:t>
            </w:r>
            <w:r w:rsidRPr="00962E05">
              <w:rPr>
                <w:rFonts w:ascii="Calibri" w:hAnsi="Calibri"/>
                <w:noProof/>
                <w:sz w:val="18"/>
                <w:szCs w:val="18"/>
              </w:rPr>
              <w:t> </w:t>
            </w:r>
            <w:r w:rsidRPr="00962E05">
              <w:rPr>
                <w:rFonts w:ascii="Calibri" w:hAnsi="Calibri"/>
                <w:noProof/>
                <w:sz w:val="18"/>
                <w:szCs w:val="18"/>
              </w:rPr>
              <w:t> </w:t>
            </w:r>
            <w:r w:rsidRPr="00962E05">
              <w:rPr>
                <w:rFonts w:ascii="Calibri" w:hAnsi="Calibri"/>
                <w:sz w:val="18"/>
                <w:szCs w:val="18"/>
              </w:rPr>
              <w:fldChar w:fldCharType="end"/>
            </w:r>
            <w:bookmarkEnd w:id="64"/>
          </w:p>
        </w:tc>
        <w:tc>
          <w:tcPr>
            <w:tcW w:w="3118" w:type="dxa"/>
            <w:vAlign w:val="center"/>
          </w:tcPr>
          <w:p w14:paraId="2CF83D36" w14:textId="77777777" w:rsidR="000E0648" w:rsidRPr="00962E05" w:rsidRDefault="000E0648" w:rsidP="007E6FC3">
            <w:pPr>
              <w:rPr>
                <w:rFonts w:ascii="Calibri" w:hAnsi="Calibri"/>
                <w:sz w:val="18"/>
                <w:szCs w:val="18"/>
              </w:rPr>
            </w:pPr>
            <w:r>
              <w:rPr>
                <w:rFonts w:ascii="Calibri" w:hAnsi="Calibri"/>
                <w:sz w:val="18"/>
                <w:szCs w:val="18"/>
              </w:rPr>
              <w:t>Saksnr</w:t>
            </w:r>
            <w:r w:rsidRPr="00962E05">
              <w:rPr>
                <w:rFonts w:ascii="Calibri" w:hAnsi="Calibri"/>
                <w:sz w:val="18"/>
                <w:szCs w:val="18"/>
              </w:rPr>
              <w:t xml:space="preserve">.: </w:t>
            </w:r>
            <w:r w:rsidRPr="00962E05">
              <w:rPr>
                <w:rFonts w:ascii="Calibri" w:hAnsi="Calibri"/>
                <w:sz w:val="18"/>
                <w:szCs w:val="18"/>
              </w:rPr>
              <w:fldChar w:fldCharType="begin">
                <w:ffData>
                  <w:name w:val="Tekst5"/>
                  <w:enabled/>
                  <w:calcOnExit w:val="0"/>
                  <w:textInput/>
                </w:ffData>
              </w:fldChar>
            </w:r>
            <w:bookmarkStart w:id="65" w:name="Tekst5"/>
            <w:r w:rsidRPr="00962E05">
              <w:rPr>
                <w:rFonts w:ascii="Calibri" w:hAnsi="Calibri"/>
                <w:sz w:val="18"/>
                <w:szCs w:val="18"/>
              </w:rPr>
              <w:instrText xml:space="preserve"> FORMTEXT </w:instrText>
            </w:r>
            <w:r w:rsidRPr="00962E05">
              <w:rPr>
                <w:rFonts w:ascii="Calibri" w:hAnsi="Calibri"/>
                <w:sz w:val="18"/>
                <w:szCs w:val="18"/>
              </w:rPr>
            </w:r>
            <w:r w:rsidRPr="00962E05">
              <w:rPr>
                <w:rFonts w:ascii="Calibri" w:hAnsi="Calibri"/>
                <w:sz w:val="18"/>
                <w:szCs w:val="18"/>
              </w:rPr>
              <w:fldChar w:fldCharType="separate"/>
            </w:r>
            <w:r w:rsidRPr="00962E05">
              <w:rPr>
                <w:rFonts w:ascii="Calibri" w:hAnsi="Calibri"/>
                <w:noProof/>
                <w:sz w:val="18"/>
                <w:szCs w:val="18"/>
              </w:rPr>
              <w:t> </w:t>
            </w:r>
            <w:r w:rsidRPr="00962E05">
              <w:rPr>
                <w:rFonts w:ascii="Calibri" w:hAnsi="Calibri"/>
                <w:noProof/>
                <w:sz w:val="18"/>
                <w:szCs w:val="18"/>
              </w:rPr>
              <w:t> </w:t>
            </w:r>
            <w:r w:rsidRPr="00962E05">
              <w:rPr>
                <w:rFonts w:ascii="Calibri" w:hAnsi="Calibri"/>
                <w:noProof/>
                <w:sz w:val="18"/>
                <w:szCs w:val="18"/>
              </w:rPr>
              <w:t> </w:t>
            </w:r>
            <w:r w:rsidRPr="00962E05">
              <w:rPr>
                <w:rFonts w:ascii="Calibri" w:hAnsi="Calibri"/>
                <w:noProof/>
                <w:sz w:val="18"/>
                <w:szCs w:val="18"/>
              </w:rPr>
              <w:t> </w:t>
            </w:r>
            <w:r w:rsidRPr="00962E05">
              <w:rPr>
                <w:rFonts w:ascii="Calibri" w:hAnsi="Calibri"/>
                <w:noProof/>
                <w:sz w:val="18"/>
                <w:szCs w:val="18"/>
              </w:rPr>
              <w:t> </w:t>
            </w:r>
            <w:r w:rsidRPr="00962E05">
              <w:rPr>
                <w:rFonts w:ascii="Calibri" w:hAnsi="Calibri"/>
                <w:sz w:val="18"/>
                <w:szCs w:val="18"/>
              </w:rPr>
              <w:fldChar w:fldCharType="end"/>
            </w:r>
            <w:bookmarkEnd w:id="65"/>
          </w:p>
        </w:tc>
        <w:tc>
          <w:tcPr>
            <w:tcW w:w="3119" w:type="dxa"/>
            <w:vAlign w:val="center"/>
          </w:tcPr>
          <w:p w14:paraId="4A51034E" w14:textId="77777777" w:rsidR="000E0648" w:rsidRPr="00962E05" w:rsidRDefault="000E0648" w:rsidP="007E6FC3">
            <w:pPr>
              <w:rPr>
                <w:rFonts w:ascii="Calibri" w:hAnsi="Calibri"/>
                <w:sz w:val="18"/>
                <w:szCs w:val="18"/>
              </w:rPr>
            </w:pPr>
            <w:r>
              <w:rPr>
                <w:rFonts w:ascii="Calibri" w:hAnsi="Calibri"/>
                <w:sz w:val="18"/>
                <w:szCs w:val="18"/>
              </w:rPr>
              <w:t>Dato</w:t>
            </w:r>
            <w:r w:rsidRPr="00962E05">
              <w:rPr>
                <w:rFonts w:ascii="Calibri" w:hAnsi="Calibri"/>
                <w:sz w:val="18"/>
                <w:szCs w:val="18"/>
              </w:rPr>
              <w:t xml:space="preserve">: </w:t>
            </w:r>
            <w:r w:rsidRPr="00962E05">
              <w:rPr>
                <w:rFonts w:ascii="Calibri" w:hAnsi="Calibri"/>
                <w:sz w:val="18"/>
                <w:szCs w:val="18"/>
              </w:rPr>
              <w:fldChar w:fldCharType="begin">
                <w:ffData>
                  <w:name w:val="Tekst2"/>
                  <w:enabled/>
                  <w:calcOnExit w:val="0"/>
                  <w:textInput/>
                </w:ffData>
              </w:fldChar>
            </w:r>
            <w:r w:rsidRPr="00962E05">
              <w:rPr>
                <w:rFonts w:ascii="Calibri" w:hAnsi="Calibri"/>
                <w:sz w:val="18"/>
                <w:szCs w:val="18"/>
              </w:rPr>
              <w:instrText xml:space="preserve"> FORMTEXT </w:instrText>
            </w:r>
            <w:r w:rsidRPr="00962E05">
              <w:rPr>
                <w:rFonts w:ascii="Calibri" w:hAnsi="Calibri"/>
                <w:sz w:val="18"/>
                <w:szCs w:val="18"/>
              </w:rPr>
            </w:r>
            <w:r w:rsidRPr="00962E05">
              <w:rPr>
                <w:rFonts w:ascii="Calibri" w:hAnsi="Calibri"/>
                <w:sz w:val="18"/>
                <w:szCs w:val="18"/>
              </w:rPr>
              <w:fldChar w:fldCharType="separate"/>
            </w:r>
            <w:r w:rsidRPr="00962E05">
              <w:rPr>
                <w:rFonts w:ascii="Calibri" w:hAnsi="Calibri"/>
                <w:noProof/>
                <w:sz w:val="18"/>
                <w:szCs w:val="18"/>
              </w:rPr>
              <w:t> </w:t>
            </w:r>
            <w:r w:rsidRPr="00962E05">
              <w:rPr>
                <w:rFonts w:ascii="Calibri" w:hAnsi="Calibri"/>
                <w:noProof/>
                <w:sz w:val="18"/>
                <w:szCs w:val="18"/>
              </w:rPr>
              <w:t> </w:t>
            </w:r>
            <w:r w:rsidRPr="00962E05">
              <w:rPr>
                <w:rFonts w:ascii="Calibri" w:hAnsi="Calibri"/>
                <w:noProof/>
                <w:sz w:val="18"/>
                <w:szCs w:val="18"/>
              </w:rPr>
              <w:t> </w:t>
            </w:r>
            <w:r w:rsidRPr="00962E05">
              <w:rPr>
                <w:rFonts w:ascii="Calibri" w:hAnsi="Calibri"/>
                <w:noProof/>
                <w:sz w:val="18"/>
                <w:szCs w:val="18"/>
              </w:rPr>
              <w:t> </w:t>
            </w:r>
            <w:r w:rsidRPr="00962E05">
              <w:rPr>
                <w:rFonts w:ascii="Calibri" w:hAnsi="Calibri"/>
                <w:noProof/>
                <w:sz w:val="18"/>
                <w:szCs w:val="18"/>
              </w:rPr>
              <w:t> </w:t>
            </w:r>
            <w:r w:rsidRPr="00962E05">
              <w:rPr>
                <w:rFonts w:ascii="Calibri" w:hAnsi="Calibri"/>
                <w:sz w:val="18"/>
                <w:szCs w:val="18"/>
              </w:rPr>
              <w:fldChar w:fldCharType="end"/>
            </w:r>
          </w:p>
        </w:tc>
      </w:tr>
      <w:tr w:rsidR="000E0648" w:rsidRPr="0067021A" w14:paraId="06F97D2E" w14:textId="77777777" w:rsidTr="007E6FC3">
        <w:trPr>
          <w:cantSplit/>
          <w:trHeight w:val="312"/>
        </w:trPr>
        <w:tc>
          <w:tcPr>
            <w:tcW w:w="3261" w:type="dxa"/>
            <w:vMerge/>
            <w:vAlign w:val="center"/>
          </w:tcPr>
          <w:p w14:paraId="7B57E385" w14:textId="77777777" w:rsidR="000E0648" w:rsidRDefault="000E0648" w:rsidP="007E6FC3">
            <w:pPr>
              <w:rPr>
                <w:rFonts w:ascii="Calibri" w:hAnsi="Calibri"/>
                <w:sz w:val="18"/>
                <w:szCs w:val="18"/>
              </w:rPr>
            </w:pPr>
          </w:p>
        </w:tc>
        <w:tc>
          <w:tcPr>
            <w:tcW w:w="3118" w:type="dxa"/>
            <w:vAlign w:val="center"/>
          </w:tcPr>
          <w:p w14:paraId="75C0593A" w14:textId="77777777" w:rsidR="000E0648" w:rsidRDefault="000E0648" w:rsidP="007E6FC3">
            <w:pPr>
              <w:rPr>
                <w:rFonts w:ascii="Calibri" w:hAnsi="Calibri"/>
                <w:sz w:val="18"/>
                <w:szCs w:val="18"/>
              </w:rPr>
            </w:pPr>
          </w:p>
        </w:tc>
        <w:tc>
          <w:tcPr>
            <w:tcW w:w="3119" w:type="dxa"/>
            <w:vAlign w:val="center"/>
          </w:tcPr>
          <w:p w14:paraId="6F2C0645" w14:textId="77777777" w:rsidR="000E0648" w:rsidRPr="00962E05" w:rsidRDefault="000E0648" w:rsidP="007E6FC3">
            <w:pPr>
              <w:rPr>
                <w:rFonts w:ascii="Calibri" w:hAnsi="Calibri"/>
                <w:sz w:val="18"/>
                <w:szCs w:val="18"/>
              </w:rPr>
            </w:pPr>
            <w:r>
              <w:rPr>
                <w:rFonts w:ascii="Calibri" w:hAnsi="Calibri"/>
                <w:sz w:val="18"/>
                <w:szCs w:val="18"/>
              </w:rPr>
              <w:t>Side</w:t>
            </w:r>
            <w:r w:rsidRPr="00962E05">
              <w:rPr>
                <w:rFonts w:ascii="Calibri" w:hAnsi="Calibri"/>
                <w:sz w:val="18"/>
                <w:szCs w:val="18"/>
              </w:rPr>
              <w:t xml:space="preserve">: </w:t>
            </w:r>
            <w:r w:rsidRPr="00962E05">
              <w:rPr>
                <w:rFonts w:ascii="Calibri" w:hAnsi="Calibri"/>
                <w:sz w:val="18"/>
                <w:szCs w:val="18"/>
              </w:rPr>
              <w:fldChar w:fldCharType="begin">
                <w:ffData>
                  <w:name w:val="Tekst2"/>
                  <w:enabled/>
                  <w:calcOnExit w:val="0"/>
                  <w:textInput/>
                </w:ffData>
              </w:fldChar>
            </w:r>
            <w:r w:rsidRPr="00962E05">
              <w:rPr>
                <w:rFonts w:ascii="Calibri" w:hAnsi="Calibri"/>
                <w:sz w:val="18"/>
                <w:szCs w:val="18"/>
              </w:rPr>
              <w:instrText xml:space="preserve"> FORMTEXT </w:instrText>
            </w:r>
            <w:r w:rsidRPr="00962E05">
              <w:rPr>
                <w:rFonts w:ascii="Calibri" w:hAnsi="Calibri"/>
                <w:sz w:val="18"/>
                <w:szCs w:val="18"/>
              </w:rPr>
            </w:r>
            <w:r w:rsidRPr="00962E05">
              <w:rPr>
                <w:rFonts w:ascii="Calibri" w:hAnsi="Calibri"/>
                <w:sz w:val="18"/>
                <w:szCs w:val="18"/>
              </w:rPr>
              <w:fldChar w:fldCharType="separate"/>
            </w:r>
            <w:r w:rsidRPr="00962E05">
              <w:rPr>
                <w:rFonts w:ascii="Calibri" w:hAnsi="Calibri"/>
                <w:noProof/>
                <w:sz w:val="18"/>
                <w:szCs w:val="18"/>
              </w:rPr>
              <w:t> </w:t>
            </w:r>
            <w:r w:rsidRPr="00962E05">
              <w:rPr>
                <w:rFonts w:ascii="Calibri" w:hAnsi="Calibri"/>
                <w:noProof/>
                <w:sz w:val="18"/>
                <w:szCs w:val="18"/>
              </w:rPr>
              <w:t> </w:t>
            </w:r>
            <w:r w:rsidRPr="00962E05">
              <w:rPr>
                <w:rFonts w:ascii="Calibri" w:hAnsi="Calibri"/>
                <w:noProof/>
                <w:sz w:val="18"/>
                <w:szCs w:val="18"/>
              </w:rPr>
              <w:t> </w:t>
            </w:r>
            <w:r w:rsidRPr="00962E05">
              <w:rPr>
                <w:rFonts w:ascii="Calibri" w:hAnsi="Calibri"/>
                <w:noProof/>
                <w:sz w:val="18"/>
                <w:szCs w:val="18"/>
              </w:rPr>
              <w:t> </w:t>
            </w:r>
            <w:r w:rsidRPr="00962E05">
              <w:rPr>
                <w:rFonts w:ascii="Calibri" w:hAnsi="Calibri"/>
                <w:noProof/>
                <w:sz w:val="18"/>
                <w:szCs w:val="18"/>
              </w:rPr>
              <w:t> </w:t>
            </w:r>
            <w:r w:rsidRPr="00962E05">
              <w:rPr>
                <w:rFonts w:ascii="Calibri" w:hAnsi="Calibri"/>
                <w:sz w:val="18"/>
                <w:szCs w:val="18"/>
              </w:rPr>
              <w:fldChar w:fldCharType="end"/>
            </w:r>
          </w:p>
        </w:tc>
      </w:tr>
    </w:tbl>
    <w:p w14:paraId="2C4407C8" w14:textId="77777777" w:rsidR="000E0648" w:rsidRDefault="000E0648" w:rsidP="000E0648">
      <w:pPr>
        <w:rPr>
          <w:lang w:val="da-DK"/>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02"/>
      </w:tblGrid>
      <w:tr w:rsidR="000E0648" w14:paraId="071E51F2" w14:textId="77777777" w:rsidTr="007E6FC3">
        <w:trPr>
          <w:trHeight w:val="285"/>
        </w:trPr>
        <w:tc>
          <w:tcPr>
            <w:tcW w:w="9495" w:type="dxa"/>
            <w:tcBorders>
              <w:bottom w:val="single" w:sz="4" w:space="0" w:color="auto"/>
            </w:tcBorders>
            <w:shd w:val="clear" w:color="auto" w:fill="C0C0C0"/>
            <w:vAlign w:val="center"/>
          </w:tcPr>
          <w:p w14:paraId="48EB54BA" w14:textId="77777777" w:rsidR="000E0648" w:rsidRPr="00712426" w:rsidRDefault="000E0648" w:rsidP="007E6FC3">
            <w:pPr>
              <w:pStyle w:val="ledetekstnormal"/>
              <w:tabs>
                <w:tab w:val="clear" w:pos="284"/>
              </w:tabs>
              <w:rPr>
                <w:rFonts w:cs="Arial"/>
                <w:sz w:val="20"/>
                <w:szCs w:val="22"/>
              </w:rPr>
            </w:pPr>
            <w:r>
              <w:rPr>
                <w:rFonts w:cs="Arial"/>
                <w:b/>
                <w:sz w:val="20"/>
                <w:szCs w:val="22"/>
              </w:rPr>
              <w:t>Beskrivelse av tillegget</w:t>
            </w:r>
            <w:r w:rsidRPr="00712426">
              <w:rPr>
                <w:rFonts w:cs="Arial"/>
                <w:b/>
                <w:sz w:val="20"/>
                <w:szCs w:val="22"/>
              </w:rPr>
              <w:t>/endringene:</w:t>
            </w:r>
          </w:p>
        </w:tc>
      </w:tr>
      <w:tr w:rsidR="000E0648" w:rsidRPr="00540E10" w14:paraId="259D9F5C" w14:textId="77777777" w:rsidTr="007E6FC3">
        <w:trPr>
          <w:trHeight w:val="2030"/>
        </w:trPr>
        <w:tc>
          <w:tcPr>
            <w:tcW w:w="9495" w:type="dxa"/>
            <w:tcBorders>
              <w:top w:val="single" w:sz="4" w:space="0" w:color="auto"/>
            </w:tcBorders>
          </w:tcPr>
          <w:p w14:paraId="313A5362" w14:textId="77777777" w:rsidR="000E0648" w:rsidRPr="000E0648" w:rsidRDefault="000E0648" w:rsidP="007E6FC3">
            <w:pPr>
              <w:pStyle w:val="ledetekstnormal"/>
              <w:rPr>
                <w:rFonts w:ascii="Cambria" w:hAnsi="Cambria"/>
                <w:sz w:val="20"/>
                <w:szCs w:val="22"/>
              </w:rPr>
            </w:pPr>
          </w:p>
        </w:tc>
      </w:tr>
    </w:tbl>
    <w:p w14:paraId="2AF74E36" w14:textId="77777777" w:rsidR="000E0648" w:rsidRPr="002A0230" w:rsidRDefault="000E0648" w:rsidP="000E0648">
      <w:pPr>
        <w:rPr>
          <w:rFonts w:ascii="Garamond" w:hAnsi="Garamond"/>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02"/>
      </w:tblGrid>
      <w:tr w:rsidR="000E0648" w14:paraId="0D458794" w14:textId="77777777" w:rsidTr="007E6FC3">
        <w:trPr>
          <w:trHeight w:val="285"/>
        </w:trPr>
        <w:tc>
          <w:tcPr>
            <w:tcW w:w="9495" w:type="dxa"/>
            <w:tcBorders>
              <w:bottom w:val="single" w:sz="4" w:space="0" w:color="auto"/>
            </w:tcBorders>
            <w:shd w:val="clear" w:color="auto" w:fill="C0C0C0"/>
            <w:vAlign w:val="center"/>
          </w:tcPr>
          <w:p w14:paraId="6C803386" w14:textId="77777777" w:rsidR="000E0648" w:rsidRPr="00540E10" w:rsidRDefault="000E0648" w:rsidP="007E6FC3">
            <w:pPr>
              <w:pStyle w:val="ledetekstnormal"/>
              <w:tabs>
                <w:tab w:val="clear" w:pos="284"/>
              </w:tabs>
              <w:rPr>
                <w:rFonts w:cs="Arial"/>
                <w:sz w:val="22"/>
                <w:szCs w:val="22"/>
              </w:rPr>
            </w:pPr>
            <w:r w:rsidRPr="00712426">
              <w:rPr>
                <w:rFonts w:cs="Arial"/>
                <w:b/>
                <w:sz w:val="20"/>
                <w:szCs w:val="22"/>
              </w:rPr>
              <w:t>Konsekvenser:</w:t>
            </w:r>
          </w:p>
        </w:tc>
      </w:tr>
      <w:tr w:rsidR="000E0648" w:rsidRPr="00540E10" w14:paraId="04952847" w14:textId="77777777" w:rsidTr="007E6FC3">
        <w:trPr>
          <w:trHeight w:val="2030"/>
        </w:trPr>
        <w:tc>
          <w:tcPr>
            <w:tcW w:w="9495" w:type="dxa"/>
            <w:tcBorders>
              <w:top w:val="single" w:sz="4" w:space="0" w:color="auto"/>
            </w:tcBorders>
          </w:tcPr>
          <w:p w14:paraId="3F6F01D2" w14:textId="77777777" w:rsidR="000E0648" w:rsidRPr="00111EE9" w:rsidRDefault="000E0648" w:rsidP="007E6FC3">
            <w:pPr>
              <w:pStyle w:val="ledetekstnormal"/>
              <w:rPr>
                <w:rFonts w:ascii="Cambria" w:hAnsi="Cambria"/>
                <w:sz w:val="22"/>
                <w:szCs w:val="22"/>
              </w:rPr>
            </w:pPr>
          </w:p>
          <w:p w14:paraId="20A5B2F4" w14:textId="77777777" w:rsidR="000E0648" w:rsidRPr="000E0648" w:rsidRDefault="000E0648" w:rsidP="007E6FC3">
            <w:pPr>
              <w:rPr>
                <w:szCs w:val="20"/>
              </w:rPr>
            </w:pPr>
            <w:r w:rsidRPr="000E0648">
              <w:rPr>
                <w:szCs w:val="20"/>
              </w:rPr>
              <w:t>Konsekvenser for honoraret:</w:t>
            </w:r>
          </w:p>
          <w:p w14:paraId="0FCEF011" w14:textId="77777777" w:rsidR="000E0648" w:rsidRPr="000E0648" w:rsidRDefault="000E0648" w:rsidP="007E6FC3">
            <w:pPr>
              <w:pStyle w:val="Brdtekst"/>
              <w:rPr>
                <w:szCs w:val="20"/>
              </w:rPr>
            </w:pPr>
          </w:p>
          <w:p w14:paraId="10DC8336" w14:textId="77777777" w:rsidR="000E0648" w:rsidRPr="000E0648" w:rsidRDefault="000E0648" w:rsidP="007E6FC3">
            <w:pPr>
              <w:pStyle w:val="Brdtekstpaaflgende"/>
              <w:rPr>
                <w:szCs w:val="20"/>
              </w:rPr>
            </w:pPr>
          </w:p>
          <w:p w14:paraId="76A26995" w14:textId="77777777" w:rsidR="000E0648" w:rsidRPr="000E0648" w:rsidRDefault="000E0648" w:rsidP="007E6FC3">
            <w:pPr>
              <w:pStyle w:val="Brdtekstpaaflgende"/>
              <w:rPr>
                <w:szCs w:val="20"/>
              </w:rPr>
            </w:pPr>
          </w:p>
          <w:p w14:paraId="4FB97775" w14:textId="77777777" w:rsidR="000E0648" w:rsidRPr="000E0648" w:rsidRDefault="000E0648" w:rsidP="007E6FC3">
            <w:pPr>
              <w:rPr>
                <w:szCs w:val="20"/>
              </w:rPr>
            </w:pPr>
            <w:r w:rsidRPr="000E0648">
              <w:rPr>
                <w:szCs w:val="20"/>
              </w:rPr>
              <w:t>Konsekvenser for fremdriften:</w:t>
            </w:r>
          </w:p>
          <w:p w14:paraId="1928A6F0" w14:textId="77777777" w:rsidR="000E0648" w:rsidRPr="000E0648" w:rsidRDefault="000E0648" w:rsidP="007E6FC3">
            <w:pPr>
              <w:pStyle w:val="Brdtekstpaaflgende"/>
              <w:rPr>
                <w:szCs w:val="20"/>
              </w:rPr>
            </w:pPr>
          </w:p>
          <w:p w14:paraId="4798FA16" w14:textId="77777777" w:rsidR="000E0648" w:rsidRPr="000E0648" w:rsidRDefault="000E0648" w:rsidP="007E6FC3">
            <w:pPr>
              <w:pStyle w:val="Brdtekstpaaflgende"/>
              <w:rPr>
                <w:szCs w:val="20"/>
              </w:rPr>
            </w:pPr>
          </w:p>
          <w:p w14:paraId="52BF00F9" w14:textId="77777777" w:rsidR="000E0648" w:rsidRPr="00540E10" w:rsidRDefault="000E0648" w:rsidP="007E6FC3">
            <w:pPr>
              <w:pStyle w:val="Brdtekstpaaflgende"/>
              <w:rPr>
                <w:rFonts w:ascii="Garamond" w:hAnsi="Garamond"/>
                <w:sz w:val="22"/>
              </w:rPr>
            </w:pPr>
          </w:p>
        </w:tc>
      </w:tr>
    </w:tbl>
    <w:p w14:paraId="6936DAC5" w14:textId="77777777" w:rsidR="000E0648" w:rsidRPr="00103D6F" w:rsidRDefault="000E0648" w:rsidP="000E0648">
      <w:pPr>
        <w:rPr>
          <w:rFonts w:ascii="Garamond" w:hAnsi="Garamond"/>
          <w:sz w:val="22"/>
        </w:rPr>
      </w:pPr>
    </w:p>
    <w:p w14:paraId="7873B37F" w14:textId="77777777" w:rsidR="000E0648" w:rsidRPr="00111EE9" w:rsidRDefault="000E0648" w:rsidP="000E0648">
      <w:pPr>
        <w:tabs>
          <w:tab w:val="left" w:pos="7351"/>
        </w:tabs>
        <w:rPr>
          <w:sz w:val="22"/>
        </w:rPr>
      </w:pPr>
      <w:r>
        <w:rPr>
          <w:sz w:val="22"/>
        </w:rPr>
        <w:tab/>
      </w:r>
    </w:p>
    <w:p w14:paraId="09B9F99D" w14:textId="77777777" w:rsidR="000E0648" w:rsidRPr="00111EE9" w:rsidRDefault="000E0648" w:rsidP="000E0648">
      <w:pPr>
        <w:rPr>
          <w:sz w:val="22"/>
        </w:rPr>
      </w:pPr>
    </w:p>
    <w:p w14:paraId="3EA9B3DB" w14:textId="77777777" w:rsidR="000E0648" w:rsidRPr="00712426" w:rsidRDefault="000E0648" w:rsidP="000E0648">
      <w:r w:rsidRPr="00712426">
        <w:t xml:space="preserve">Dette avtaledokumentet gjelder som tilleggsavtale til de av Forsvarsbyggs avtaler som er basert på NS 8402. </w:t>
      </w:r>
    </w:p>
    <w:p w14:paraId="0F65BEC4" w14:textId="77777777" w:rsidR="000E0648" w:rsidRPr="00712426" w:rsidRDefault="000E0648" w:rsidP="000E0648"/>
    <w:p w14:paraId="4D540F63" w14:textId="77777777" w:rsidR="000E0648" w:rsidRPr="00712426" w:rsidRDefault="000E0648" w:rsidP="000E0648">
      <w:r w:rsidRPr="00712426">
        <w:t>Avtaledokumentet er utferdiget i to eksemplarer hvorav partene beholder hvert sitt.</w:t>
      </w:r>
    </w:p>
    <w:p w14:paraId="2CDF2CEC" w14:textId="77777777" w:rsidR="000E0648" w:rsidRPr="00712426" w:rsidRDefault="000E0648" w:rsidP="000E0648">
      <w:pPr>
        <w:pStyle w:val="Brdtekstpaaflgende"/>
        <w:tabs>
          <w:tab w:val="left" w:pos="4536"/>
        </w:tabs>
        <w:rPr>
          <w:b/>
        </w:rPr>
      </w:pPr>
    </w:p>
    <w:p w14:paraId="08CB190D" w14:textId="77777777" w:rsidR="000E0648" w:rsidRPr="00712426" w:rsidRDefault="000E0648" w:rsidP="000E0648">
      <w:pPr>
        <w:pStyle w:val="Brdtekstpaaflgende"/>
        <w:tabs>
          <w:tab w:val="left" w:pos="4536"/>
        </w:tabs>
        <w:rPr>
          <w:b/>
        </w:rPr>
      </w:pPr>
    </w:p>
    <w:p w14:paraId="728CCDDA" w14:textId="77777777" w:rsidR="000E0648" w:rsidRPr="00712426" w:rsidRDefault="000E0648" w:rsidP="000E0648">
      <w:pPr>
        <w:pStyle w:val="Brdtekstpaaflgende"/>
        <w:tabs>
          <w:tab w:val="left" w:pos="4536"/>
        </w:tabs>
        <w:rPr>
          <w:b/>
          <w:lang w:val="da-DK"/>
        </w:rPr>
      </w:pPr>
      <w:r w:rsidRPr="00712426">
        <w:rPr>
          <w:b/>
          <w:lang w:val="da-DK"/>
        </w:rPr>
        <w:t xml:space="preserve">For Forsvarsbygg </w:t>
      </w:r>
      <w:r w:rsidRPr="00712426">
        <w:rPr>
          <w:b/>
          <w:lang w:val="da-DK"/>
        </w:rPr>
        <w:tab/>
        <w:t>For rådgiveren</w:t>
      </w:r>
    </w:p>
    <w:p w14:paraId="1EC22500" w14:textId="77777777" w:rsidR="000E0648" w:rsidRPr="00712426" w:rsidRDefault="000E0648" w:rsidP="000E0648">
      <w:pPr>
        <w:pStyle w:val="Brdtekstpaaflgende"/>
        <w:tabs>
          <w:tab w:val="left" w:pos="993"/>
          <w:tab w:val="left" w:pos="4536"/>
          <w:tab w:val="left" w:pos="5670"/>
        </w:tabs>
        <w:rPr>
          <w:lang w:val="da-DK"/>
        </w:rPr>
      </w:pPr>
    </w:p>
    <w:p w14:paraId="19122DC5" w14:textId="77777777" w:rsidR="000E0648" w:rsidRPr="00712426" w:rsidRDefault="000E0648" w:rsidP="000E0648">
      <w:pPr>
        <w:pStyle w:val="Brdtekstpaaflgende"/>
        <w:tabs>
          <w:tab w:val="left" w:pos="993"/>
          <w:tab w:val="left" w:pos="4536"/>
          <w:tab w:val="left" w:pos="5670"/>
        </w:tabs>
        <w:rPr>
          <w:lang w:val="da-DK"/>
        </w:rPr>
      </w:pPr>
      <w:r w:rsidRPr="00712426">
        <w:rPr>
          <w:lang w:val="da-DK"/>
        </w:rPr>
        <w:t>Sted/dato</w:t>
      </w:r>
      <w:r w:rsidRPr="00712426">
        <w:rPr>
          <w:lang w:val="da-DK"/>
        </w:rPr>
        <w:tab/>
        <w:t>_________________________</w:t>
      </w:r>
      <w:r w:rsidRPr="00712426">
        <w:rPr>
          <w:lang w:val="da-DK"/>
        </w:rPr>
        <w:tab/>
        <w:t>Sted/dato</w:t>
      </w:r>
      <w:r w:rsidRPr="00712426">
        <w:rPr>
          <w:lang w:val="da-DK"/>
        </w:rPr>
        <w:tab/>
        <w:t>_________________________</w:t>
      </w:r>
    </w:p>
    <w:p w14:paraId="69729DF4" w14:textId="77777777" w:rsidR="000E0648" w:rsidRPr="00712426" w:rsidRDefault="000E0648" w:rsidP="000E0648">
      <w:pPr>
        <w:pStyle w:val="Brdtekstpaaflgende"/>
        <w:tabs>
          <w:tab w:val="left" w:pos="993"/>
          <w:tab w:val="left" w:pos="4536"/>
          <w:tab w:val="left" w:pos="5670"/>
        </w:tabs>
        <w:rPr>
          <w:lang w:val="da-DK"/>
        </w:rPr>
      </w:pPr>
    </w:p>
    <w:p w14:paraId="6D228D1A" w14:textId="77777777" w:rsidR="000E0648" w:rsidRPr="00712426" w:rsidRDefault="000E0648" w:rsidP="000E0648">
      <w:pPr>
        <w:pStyle w:val="Brdtekstpaaflgende"/>
        <w:tabs>
          <w:tab w:val="left" w:pos="993"/>
          <w:tab w:val="left" w:pos="4536"/>
          <w:tab w:val="left" w:pos="5670"/>
        </w:tabs>
        <w:rPr>
          <w:lang w:val="da-DK"/>
        </w:rPr>
      </w:pPr>
      <w:r w:rsidRPr="00712426">
        <w:rPr>
          <w:lang w:val="da-DK"/>
        </w:rPr>
        <w:t>Signatur</w:t>
      </w:r>
      <w:r w:rsidRPr="00712426">
        <w:rPr>
          <w:lang w:val="da-DK"/>
        </w:rPr>
        <w:tab/>
        <w:t>_________________________</w:t>
      </w:r>
      <w:r w:rsidRPr="00712426">
        <w:rPr>
          <w:lang w:val="da-DK"/>
        </w:rPr>
        <w:tab/>
        <w:t>Signatur</w:t>
      </w:r>
      <w:r w:rsidRPr="00712426">
        <w:rPr>
          <w:lang w:val="da-DK"/>
        </w:rPr>
        <w:tab/>
        <w:t>_________________________</w:t>
      </w:r>
    </w:p>
    <w:p w14:paraId="618C1B20" w14:textId="77777777" w:rsidR="000E0648" w:rsidRPr="00712426" w:rsidRDefault="000E0648" w:rsidP="000E0648">
      <w:pPr>
        <w:rPr>
          <w:lang w:val="da-DK"/>
        </w:rPr>
      </w:pPr>
    </w:p>
    <w:p w14:paraId="56F97E0E" w14:textId="77777777" w:rsidR="003B70CD" w:rsidRDefault="003B70CD">
      <w:pPr>
        <w:sectPr w:rsidR="003B70CD" w:rsidSect="00131E29">
          <w:headerReference w:type="first" r:id="rId18"/>
          <w:footerReference w:type="first" r:id="rId19"/>
          <w:endnotePr>
            <w:numFmt w:val="upperLetter"/>
          </w:endnotePr>
          <w:pgSz w:w="11907" w:h="16840" w:code="9"/>
          <w:pgMar w:top="1440" w:right="1077" w:bottom="1440" w:left="1418" w:header="567" w:footer="454" w:gutter="0"/>
          <w:pgNumType w:start="1"/>
          <w:cols w:space="708"/>
          <w:titlePg/>
          <w:docGrid w:linePitch="326"/>
        </w:sectPr>
      </w:pPr>
    </w:p>
    <w:p w14:paraId="3C65BA59" w14:textId="77777777" w:rsidR="003B70CD" w:rsidRDefault="003B70CD" w:rsidP="003B70CD"/>
    <w:p w14:paraId="25AACB50" w14:textId="77777777" w:rsidR="00647628" w:rsidRPr="00131E29" w:rsidRDefault="00647628" w:rsidP="00131E29">
      <w:pPr>
        <w:rPr>
          <w:rFonts w:ascii="Arial" w:hAnsi="Arial" w:cs="Arial"/>
          <w:b/>
          <w:szCs w:val="20"/>
          <w:lang w:eastAsia="en-US"/>
        </w:rPr>
      </w:pPr>
      <w:r w:rsidRPr="00131E29">
        <w:rPr>
          <w:rFonts w:ascii="Arial" w:hAnsi="Arial" w:cs="Arial"/>
          <w:b/>
          <w:sz w:val="24"/>
          <w:szCs w:val="24"/>
          <w:lang w:eastAsia="en-US"/>
        </w:rPr>
        <w:t>FORSIKRINGSATTEST – ANSVARSFORSIKRING</w:t>
      </w:r>
    </w:p>
    <w:p w14:paraId="244693E1" w14:textId="77777777" w:rsidR="00647628" w:rsidRPr="00647628" w:rsidRDefault="00647628" w:rsidP="00647628">
      <w:pPr>
        <w:jc w:val="both"/>
        <w:rPr>
          <w:szCs w:val="20"/>
          <w:lang w:eastAsia="en-US"/>
        </w:rPr>
      </w:pPr>
    </w:p>
    <w:p w14:paraId="42A3F415" w14:textId="77777777" w:rsidR="00647628" w:rsidRPr="00647628" w:rsidRDefault="00647628" w:rsidP="00647628">
      <w:pPr>
        <w:jc w:val="both"/>
        <w:rPr>
          <w:szCs w:val="20"/>
          <w:lang w:eastAsia="en-US"/>
        </w:rPr>
      </w:pPr>
      <w:r w:rsidRPr="00647628">
        <w:rPr>
          <w:szCs w:val="20"/>
          <w:lang w:eastAsia="en-US"/>
        </w:rPr>
        <w:t xml:space="preserve">Undertegnede forsikringsselskap bekrefter herved at ansvarsforsikring er tegnet i overensstemmelse med Forsvarsbyggs kontraktsbestemmelser og de nedenfor angitte krav. </w:t>
      </w:r>
    </w:p>
    <w:p w14:paraId="26D79F33" w14:textId="77777777" w:rsidR="00647628" w:rsidRPr="00647628" w:rsidRDefault="00647628" w:rsidP="00647628">
      <w:pPr>
        <w:jc w:val="both"/>
        <w:rPr>
          <w:szCs w:val="20"/>
          <w:lang w:eastAsia="en-US"/>
        </w:rPr>
      </w:pPr>
    </w:p>
    <w:p w14:paraId="39032BA3" w14:textId="77777777" w:rsidR="00647628" w:rsidRPr="00647628" w:rsidRDefault="00647628" w:rsidP="00647628">
      <w:pPr>
        <w:jc w:val="both"/>
        <w:rPr>
          <w:szCs w:val="20"/>
          <w:lang w:eastAsia="en-US"/>
        </w:rPr>
      </w:pPr>
      <w:r w:rsidRPr="00647628">
        <w:rPr>
          <w:szCs w:val="20"/>
          <w:lang w:eastAsia="en-US"/>
        </w:rPr>
        <w:t>Forsikringsselskapet kan i forsikringstiden bli fri sitt ansvar etter denne forsikringsattest</w:t>
      </w:r>
    </w:p>
    <w:p w14:paraId="49ADEA53" w14:textId="77777777" w:rsidR="00647628" w:rsidRPr="00647628" w:rsidRDefault="00647628" w:rsidP="00647628">
      <w:pPr>
        <w:jc w:val="both"/>
        <w:rPr>
          <w:szCs w:val="20"/>
          <w:lang w:eastAsia="en-US"/>
        </w:rPr>
      </w:pPr>
    </w:p>
    <w:p w14:paraId="30035163" w14:textId="77777777" w:rsidR="00647628" w:rsidRPr="00647628" w:rsidRDefault="00647628" w:rsidP="00647628">
      <w:pPr>
        <w:numPr>
          <w:ilvl w:val="0"/>
          <w:numId w:val="20"/>
        </w:numPr>
        <w:jc w:val="both"/>
        <w:rPr>
          <w:szCs w:val="20"/>
          <w:lang w:eastAsia="en-US"/>
        </w:rPr>
      </w:pPr>
      <w:r w:rsidRPr="00647628">
        <w:rPr>
          <w:szCs w:val="20"/>
          <w:lang w:eastAsia="en-US"/>
        </w:rPr>
        <w:t>ved å varsle Forsvarsbygg minimum 30 dager før opphør av forsikringsdekningen dersom den sies opp eller av annen grunn faller bort.</w:t>
      </w:r>
    </w:p>
    <w:p w14:paraId="0A5617A3" w14:textId="77777777" w:rsidR="00647628" w:rsidRPr="00647628" w:rsidRDefault="00647628" w:rsidP="00647628">
      <w:pPr>
        <w:numPr>
          <w:ilvl w:val="0"/>
          <w:numId w:val="20"/>
        </w:numPr>
        <w:jc w:val="both"/>
        <w:rPr>
          <w:szCs w:val="20"/>
          <w:lang w:eastAsia="en-US"/>
        </w:rPr>
      </w:pPr>
      <w:r w:rsidRPr="00647628">
        <w:rPr>
          <w:szCs w:val="20"/>
          <w:lang w:eastAsia="en-US"/>
        </w:rPr>
        <w:t>ved at Forsvarsbygg mottar en tilsvarende og tilfredsstillende forsikringsattest som den foreliggende fra det forsikringsselskap som overtar forsikringsdekningen.</w:t>
      </w:r>
    </w:p>
    <w:p w14:paraId="23D5856F" w14:textId="77777777" w:rsidR="00647628" w:rsidRPr="00647628" w:rsidRDefault="00647628" w:rsidP="00647628">
      <w:pPr>
        <w:jc w:val="both"/>
        <w:rPr>
          <w:szCs w:val="20"/>
          <w:lang w:eastAsia="en-US"/>
        </w:rPr>
      </w:pPr>
    </w:p>
    <w:p w14:paraId="516CB629" w14:textId="77777777" w:rsidR="00647628" w:rsidRPr="00647628" w:rsidRDefault="00647628" w:rsidP="00647628">
      <w:pPr>
        <w:jc w:val="both"/>
        <w:rPr>
          <w:szCs w:val="20"/>
          <w:lang w:eastAsia="en-US"/>
        </w:rPr>
      </w:pPr>
    </w:p>
    <w:tbl>
      <w:tblPr>
        <w:tblStyle w:val="Tabellrutenett"/>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1E0" w:firstRow="1" w:lastRow="1" w:firstColumn="1" w:lastColumn="1" w:noHBand="0" w:noVBand="0"/>
      </w:tblPr>
      <w:tblGrid>
        <w:gridCol w:w="9304"/>
      </w:tblGrid>
      <w:tr w:rsidR="00647628" w:rsidRPr="000E6BD8" w14:paraId="3D9EA86B" w14:textId="77777777" w:rsidTr="000E6BD8">
        <w:tc>
          <w:tcPr>
            <w:tcW w:w="9639" w:type="dxa"/>
            <w:shd w:val="clear" w:color="auto" w:fill="F2F2F2" w:themeFill="background1" w:themeFillShade="F2"/>
          </w:tcPr>
          <w:p w14:paraId="52951DA2" w14:textId="77777777" w:rsidR="00647628" w:rsidRPr="000E6BD8" w:rsidRDefault="00647628" w:rsidP="00647628">
            <w:pPr>
              <w:jc w:val="both"/>
              <w:rPr>
                <w:rFonts w:ascii="Arial" w:hAnsi="Arial" w:cs="Arial"/>
                <w:b/>
                <w:sz w:val="18"/>
                <w:szCs w:val="20"/>
                <w:lang w:eastAsia="en-US"/>
              </w:rPr>
            </w:pPr>
            <w:r w:rsidRPr="000E6BD8">
              <w:rPr>
                <w:rFonts w:ascii="Arial" w:hAnsi="Arial" w:cs="Arial"/>
                <w:b/>
                <w:sz w:val="18"/>
                <w:szCs w:val="20"/>
                <w:lang w:eastAsia="en-US"/>
              </w:rPr>
              <w:t>Forsikringstaker:</w:t>
            </w:r>
          </w:p>
        </w:tc>
      </w:tr>
    </w:tbl>
    <w:p w14:paraId="0AAFDF2D" w14:textId="77777777" w:rsidR="00647628" w:rsidRPr="00647628" w:rsidRDefault="00647628" w:rsidP="00647628">
      <w:pPr>
        <w:jc w:val="both"/>
        <w:rPr>
          <w:szCs w:val="20"/>
          <w:lang w:eastAsia="en-US"/>
        </w:rPr>
      </w:pPr>
    </w:p>
    <w:p w14:paraId="18116DB5" w14:textId="77777777" w:rsidR="00647628" w:rsidRPr="00647628" w:rsidRDefault="00647628" w:rsidP="00647628">
      <w:pPr>
        <w:jc w:val="both"/>
        <w:rPr>
          <w:szCs w:val="20"/>
          <w:lang w:eastAsia="en-US"/>
        </w:rPr>
      </w:pPr>
      <w:r w:rsidRPr="00647628">
        <w:rPr>
          <w:szCs w:val="20"/>
          <w:lang w:eastAsia="en-US"/>
        </w:rPr>
        <w:t xml:space="preserve">Forsikringsselskapet bekrefter at: </w:t>
      </w:r>
      <w:r w:rsidR="000E6BD8">
        <w:rPr>
          <w:szCs w:val="20"/>
          <w:lang w:eastAsia="en-US"/>
        </w:rPr>
        <w:t xml:space="preserve">______________________________________________________________  </w:t>
      </w:r>
      <w:r w:rsidRPr="00647628">
        <w:rPr>
          <w:szCs w:val="20"/>
          <w:lang w:eastAsia="en-US"/>
        </w:rPr>
        <w:t xml:space="preserve">(rådgiveren) har </w:t>
      </w:r>
      <w:r w:rsidR="000E6BD8">
        <w:rPr>
          <w:szCs w:val="20"/>
          <w:lang w:eastAsia="en-US"/>
        </w:rPr>
        <w:br/>
      </w:r>
      <w:r w:rsidR="000E6BD8">
        <w:rPr>
          <w:szCs w:val="20"/>
          <w:lang w:eastAsia="en-US"/>
        </w:rPr>
        <w:br/>
      </w:r>
      <w:r w:rsidRPr="00647628">
        <w:rPr>
          <w:szCs w:val="20"/>
          <w:lang w:eastAsia="en-US"/>
        </w:rPr>
        <w:t>tegnet ansvarsforsikring. Forsikringspolise nr</w:t>
      </w:r>
      <w:r w:rsidR="000E6BD8">
        <w:rPr>
          <w:szCs w:val="20"/>
          <w:lang w:eastAsia="en-US"/>
        </w:rPr>
        <w:t>. __________________________________________________</w:t>
      </w:r>
    </w:p>
    <w:p w14:paraId="6FAA809C" w14:textId="77777777" w:rsidR="00647628" w:rsidRPr="00647628" w:rsidRDefault="00647628" w:rsidP="00647628">
      <w:pPr>
        <w:jc w:val="both"/>
        <w:rPr>
          <w:szCs w:val="20"/>
          <w:lang w:eastAsia="en-US"/>
        </w:rPr>
      </w:pPr>
    </w:p>
    <w:tbl>
      <w:tblPr>
        <w:tblStyle w:val="Tabellrutenett"/>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1E0" w:firstRow="1" w:lastRow="1" w:firstColumn="1" w:lastColumn="1" w:noHBand="0" w:noVBand="0"/>
      </w:tblPr>
      <w:tblGrid>
        <w:gridCol w:w="9304"/>
      </w:tblGrid>
      <w:tr w:rsidR="00647628" w:rsidRPr="000E6BD8" w14:paraId="6660989B" w14:textId="77777777" w:rsidTr="000E6BD8">
        <w:tc>
          <w:tcPr>
            <w:tcW w:w="9639" w:type="dxa"/>
            <w:shd w:val="clear" w:color="auto" w:fill="F2F2F2" w:themeFill="background1" w:themeFillShade="F2"/>
          </w:tcPr>
          <w:p w14:paraId="7B14C1ED" w14:textId="77777777" w:rsidR="00647628" w:rsidRPr="000E6BD8" w:rsidRDefault="00647628" w:rsidP="00647628">
            <w:pPr>
              <w:jc w:val="both"/>
              <w:rPr>
                <w:rFonts w:ascii="Arial" w:hAnsi="Arial" w:cs="Arial"/>
                <w:b/>
                <w:sz w:val="18"/>
                <w:szCs w:val="20"/>
                <w:lang w:eastAsia="en-US"/>
              </w:rPr>
            </w:pPr>
            <w:r w:rsidRPr="000E6BD8">
              <w:rPr>
                <w:rFonts w:ascii="Arial" w:hAnsi="Arial" w:cs="Arial"/>
                <w:b/>
                <w:sz w:val="18"/>
                <w:szCs w:val="20"/>
                <w:lang w:eastAsia="en-US"/>
              </w:rPr>
              <w:t>Forsikringssum:</w:t>
            </w:r>
          </w:p>
        </w:tc>
      </w:tr>
    </w:tbl>
    <w:p w14:paraId="22CB67B9" w14:textId="77777777" w:rsidR="00647628" w:rsidRPr="00647628" w:rsidRDefault="00647628" w:rsidP="00647628">
      <w:pPr>
        <w:jc w:val="both"/>
        <w:rPr>
          <w:szCs w:val="20"/>
          <w:lang w:eastAsia="en-US"/>
        </w:rPr>
      </w:pPr>
    </w:p>
    <w:p w14:paraId="7056EFE2" w14:textId="77777777" w:rsidR="00647628" w:rsidRPr="00647628" w:rsidRDefault="00647628" w:rsidP="00647628">
      <w:pPr>
        <w:jc w:val="both"/>
        <w:rPr>
          <w:szCs w:val="20"/>
          <w:lang w:eastAsia="en-US"/>
        </w:rPr>
      </w:pPr>
      <w:r w:rsidRPr="00647628">
        <w:rPr>
          <w:szCs w:val="20"/>
          <w:lang w:eastAsia="en-US"/>
        </w:rPr>
        <w:t>150 ganger grunnbeløpet i Folketrygden (G) for hele oppdraget.</w:t>
      </w:r>
    </w:p>
    <w:p w14:paraId="523D9C79" w14:textId="77777777" w:rsidR="00647628" w:rsidRPr="00647628" w:rsidRDefault="00647628" w:rsidP="00647628">
      <w:pPr>
        <w:jc w:val="both"/>
        <w:rPr>
          <w:szCs w:val="20"/>
          <w:lang w:eastAsia="en-US"/>
        </w:rPr>
      </w:pPr>
    </w:p>
    <w:tbl>
      <w:tblPr>
        <w:tblStyle w:val="Tabellrutenett"/>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1E0" w:firstRow="1" w:lastRow="1" w:firstColumn="1" w:lastColumn="1" w:noHBand="0" w:noVBand="0"/>
      </w:tblPr>
      <w:tblGrid>
        <w:gridCol w:w="9304"/>
      </w:tblGrid>
      <w:tr w:rsidR="00647628" w:rsidRPr="000E6BD8" w14:paraId="02E93B63" w14:textId="77777777" w:rsidTr="000E6BD8">
        <w:tc>
          <w:tcPr>
            <w:tcW w:w="9639" w:type="dxa"/>
            <w:shd w:val="clear" w:color="auto" w:fill="F2F2F2" w:themeFill="background1" w:themeFillShade="F2"/>
          </w:tcPr>
          <w:p w14:paraId="20A8B30A" w14:textId="77777777" w:rsidR="00647628" w:rsidRPr="000E6BD8" w:rsidRDefault="00647628" w:rsidP="00647628">
            <w:pPr>
              <w:jc w:val="both"/>
              <w:rPr>
                <w:rFonts w:ascii="Arial" w:hAnsi="Arial" w:cs="Arial"/>
                <w:b/>
                <w:sz w:val="18"/>
                <w:szCs w:val="20"/>
                <w:lang w:eastAsia="en-US"/>
              </w:rPr>
            </w:pPr>
            <w:r w:rsidRPr="000E6BD8">
              <w:rPr>
                <w:rFonts w:ascii="Arial" w:hAnsi="Arial" w:cs="Arial"/>
                <w:b/>
                <w:sz w:val="18"/>
                <w:szCs w:val="20"/>
                <w:lang w:eastAsia="en-US"/>
              </w:rPr>
              <w:t>Forsikringstid:</w:t>
            </w:r>
          </w:p>
        </w:tc>
      </w:tr>
    </w:tbl>
    <w:p w14:paraId="4897F3A5" w14:textId="77777777" w:rsidR="00647628" w:rsidRPr="00647628" w:rsidRDefault="00647628" w:rsidP="00647628">
      <w:pPr>
        <w:jc w:val="both"/>
        <w:rPr>
          <w:szCs w:val="20"/>
          <w:lang w:eastAsia="en-US"/>
        </w:rPr>
      </w:pPr>
    </w:p>
    <w:p w14:paraId="086AE101" w14:textId="77777777" w:rsidR="00647628" w:rsidRPr="00647628" w:rsidRDefault="00647628" w:rsidP="00647628">
      <w:pPr>
        <w:jc w:val="both"/>
        <w:rPr>
          <w:szCs w:val="20"/>
          <w:lang w:eastAsia="en-US"/>
        </w:rPr>
      </w:pPr>
      <w:r w:rsidRPr="00647628">
        <w:rPr>
          <w:szCs w:val="20"/>
          <w:lang w:eastAsia="en-US"/>
        </w:rPr>
        <w:t>Forsikringen gjelder så lenge Forsvarsbygg kan reklamere på rådgiverens arbeider.</w:t>
      </w:r>
    </w:p>
    <w:p w14:paraId="0746A89A" w14:textId="77777777" w:rsidR="00647628" w:rsidRPr="00647628" w:rsidRDefault="00647628" w:rsidP="00647628">
      <w:pPr>
        <w:jc w:val="both"/>
        <w:rPr>
          <w:szCs w:val="20"/>
          <w:lang w:eastAsia="en-US"/>
        </w:rPr>
      </w:pPr>
    </w:p>
    <w:tbl>
      <w:tblPr>
        <w:tblStyle w:val="Tabellrutenett"/>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1E0" w:firstRow="1" w:lastRow="1" w:firstColumn="1" w:lastColumn="1" w:noHBand="0" w:noVBand="0"/>
      </w:tblPr>
      <w:tblGrid>
        <w:gridCol w:w="9304"/>
      </w:tblGrid>
      <w:tr w:rsidR="00647628" w:rsidRPr="000E6BD8" w14:paraId="7E36BEC4" w14:textId="77777777" w:rsidTr="000E6BD8">
        <w:tc>
          <w:tcPr>
            <w:tcW w:w="9639" w:type="dxa"/>
            <w:shd w:val="clear" w:color="auto" w:fill="F2F2F2" w:themeFill="background1" w:themeFillShade="F2"/>
          </w:tcPr>
          <w:p w14:paraId="3CBEC921" w14:textId="77777777" w:rsidR="00647628" w:rsidRPr="000E6BD8" w:rsidRDefault="00647628" w:rsidP="00647628">
            <w:pPr>
              <w:jc w:val="both"/>
              <w:rPr>
                <w:rFonts w:ascii="Arial" w:hAnsi="Arial" w:cs="Arial"/>
                <w:b/>
                <w:sz w:val="18"/>
                <w:szCs w:val="20"/>
                <w:lang w:eastAsia="en-US"/>
              </w:rPr>
            </w:pPr>
            <w:r w:rsidRPr="000E6BD8">
              <w:rPr>
                <w:rFonts w:ascii="Arial" w:hAnsi="Arial" w:cs="Arial"/>
                <w:b/>
                <w:sz w:val="18"/>
                <w:szCs w:val="20"/>
                <w:lang w:eastAsia="en-US"/>
              </w:rPr>
              <w:t>Forsikringens omfang:</w:t>
            </w:r>
          </w:p>
        </w:tc>
      </w:tr>
    </w:tbl>
    <w:p w14:paraId="154165DC" w14:textId="77777777" w:rsidR="00647628" w:rsidRPr="00647628" w:rsidRDefault="00647628" w:rsidP="00647628">
      <w:pPr>
        <w:jc w:val="both"/>
        <w:rPr>
          <w:szCs w:val="20"/>
          <w:lang w:eastAsia="en-US"/>
        </w:rPr>
      </w:pPr>
    </w:p>
    <w:p w14:paraId="08ED57C1" w14:textId="77777777" w:rsidR="00647628" w:rsidRPr="00647628" w:rsidRDefault="00647628" w:rsidP="00647628">
      <w:pPr>
        <w:jc w:val="both"/>
        <w:rPr>
          <w:szCs w:val="20"/>
          <w:lang w:eastAsia="en-US"/>
        </w:rPr>
      </w:pPr>
      <w:r w:rsidRPr="00647628">
        <w:rPr>
          <w:szCs w:val="20"/>
          <w:lang w:eastAsia="en-US"/>
        </w:rPr>
        <w:t xml:space="preserve">Det er inngått kontrakt mellom Forsvarsbygg og rådgiver ifm følgende arbeider </w:t>
      </w:r>
      <w:r w:rsidR="000E6BD8">
        <w:rPr>
          <w:szCs w:val="20"/>
          <w:lang w:eastAsia="en-US"/>
        </w:rPr>
        <w:t>________________________</w:t>
      </w:r>
      <w:r w:rsidRPr="00647628">
        <w:rPr>
          <w:szCs w:val="20"/>
          <w:lang w:eastAsia="en-US"/>
        </w:rPr>
        <w:t xml:space="preserve"> knyttet til prosjekt nr: </w:t>
      </w:r>
      <w:r w:rsidR="000E6BD8">
        <w:rPr>
          <w:szCs w:val="20"/>
          <w:lang w:eastAsia="en-US"/>
        </w:rPr>
        <w:t>_____________________</w:t>
      </w:r>
      <w:r w:rsidRPr="00647628">
        <w:rPr>
          <w:szCs w:val="20"/>
          <w:lang w:eastAsia="en-US"/>
        </w:rPr>
        <w:t xml:space="preserve">, adresse: </w:t>
      </w:r>
      <w:r w:rsidR="000E6BD8">
        <w:rPr>
          <w:szCs w:val="20"/>
          <w:lang w:eastAsia="en-US"/>
        </w:rPr>
        <w:t>______________________________________________</w:t>
      </w:r>
      <w:r w:rsidRPr="00647628">
        <w:rPr>
          <w:szCs w:val="20"/>
          <w:lang w:eastAsia="en-US"/>
        </w:rPr>
        <w:t xml:space="preserve"> Forsikringen dekker erstatningsansvar for skade som rådgiveren og dennes kontraktsmedhjelpere eller underrådgivere påfører oppdragsgiver eller tredjemanns person og ting i forbindelse med utførelsen av oppdraget.</w:t>
      </w:r>
    </w:p>
    <w:p w14:paraId="144C4EBF" w14:textId="77777777" w:rsidR="00647628" w:rsidRPr="00647628" w:rsidRDefault="00647628" w:rsidP="00647628">
      <w:pPr>
        <w:jc w:val="both"/>
        <w:rPr>
          <w:szCs w:val="20"/>
          <w:lang w:eastAsia="en-US"/>
        </w:rPr>
      </w:pPr>
    </w:p>
    <w:tbl>
      <w:tblPr>
        <w:tblStyle w:val="Tabellrutenett"/>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1E0" w:firstRow="1" w:lastRow="1" w:firstColumn="1" w:lastColumn="1" w:noHBand="0" w:noVBand="0"/>
      </w:tblPr>
      <w:tblGrid>
        <w:gridCol w:w="9304"/>
      </w:tblGrid>
      <w:tr w:rsidR="00647628" w:rsidRPr="000E6BD8" w14:paraId="16964D06" w14:textId="77777777" w:rsidTr="000E6BD8">
        <w:tc>
          <w:tcPr>
            <w:tcW w:w="9639" w:type="dxa"/>
            <w:shd w:val="clear" w:color="auto" w:fill="F2F2F2" w:themeFill="background1" w:themeFillShade="F2"/>
          </w:tcPr>
          <w:p w14:paraId="4E75C1BD" w14:textId="77777777" w:rsidR="00647628" w:rsidRPr="000E6BD8" w:rsidRDefault="00647628" w:rsidP="00647628">
            <w:pPr>
              <w:jc w:val="both"/>
              <w:rPr>
                <w:rFonts w:ascii="Arial" w:hAnsi="Arial" w:cs="Arial"/>
                <w:b/>
                <w:sz w:val="18"/>
                <w:szCs w:val="20"/>
                <w:lang w:eastAsia="en-US"/>
              </w:rPr>
            </w:pPr>
            <w:r w:rsidRPr="000E6BD8">
              <w:rPr>
                <w:rFonts w:ascii="Arial" w:hAnsi="Arial" w:cs="Arial"/>
                <w:b/>
                <w:sz w:val="18"/>
                <w:szCs w:val="20"/>
                <w:lang w:eastAsia="en-US"/>
              </w:rPr>
              <w:t>Forbehold:</w:t>
            </w:r>
          </w:p>
        </w:tc>
      </w:tr>
    </w:tbl>
    <w:p w14:paraId="1F159F19" w14:textId="77777777" w:rsidR="00647628" w:rsidRPr="00647628" w:rsidRDefault="00647628" w:rsidP="00647628">
      <w:pPr>
        <w:jc w:val="both"/>
        <w:rPr>
          <w:szCs w:val="20"/>
          <w:lang w:eastAsia="en-US"/>
        </w:rPr>
      </w:pPr>
    </w:p>
    <w:p w14:paraId="1B85333D" w14:textId="77777777" w:rsidR="00647628" w:rsidRPr="00647628" w:rsidRDefault="00647628" w:rsidP="00647628">
      <w:pPr>
        <w:jc w:val="both"/>
        <w:rPr>
          <w:szCs w:val="20"/>
          <w:lang w:eastAsia="en-US"/>
        </w:rPr>
      </w:pPr>
      <w:r w:rsidRPr="00647628">
        <w:rPr>
          <w:szCs w:val="20"/>
          <w:lang w:eastAsia="en-US"/>
        </w:rPr>
        <w:t>Forsikringsselskapet bekrefter at forsikringsavtalen ikke inneholder bestemmelser:</w:t>
      </w:r>
    </w:p>
    <w:p w14:paraId="600B64A1" w14:textId="77777777" w:rsidR="00647628" w:rsidRPr="00647628" w:rsidRDefault="00647628" w:rsidP="00647628">
      <w:pPr>
        <w:numPr>
          <w:ilvl w:val="0"/>
          <w:numId w:val="27"/>
        </w:numPr>
        <w:tabs>
          <w:tab w:val="num" w:pos="720"/>
        </w:tabs>
        <w:ind w:left="720"/>
        <w:jc w:val="both"/>
        <w:rPr>
          <w:szCs w:val="20"/>
          <w:lang w:eastAsia="en-US"/>
        </w:rPr>
      </w:pPr>
      <w:r w:rsidRPr="00647628">
        <w:rPr>
          <w:szCs w:val="20"/>
          <w:lang w:eastAsia="en-US"/>
        </w:rPr>
        <w:t>Som reduserer oppdragsgivers rett til å kreve forsikringsoppgjør direkte fra selskapet, eller</w:t>
      </w:r>
    </w:p>
    <w:p w14:paraId="30205A8B" w14:textId="77777777" w:rsidR="00647628" w:rsidRPr="00647628" w:rsidRDefault="00647628" w:rsidP="00647628">
      <w:pPr>
        <w:numPr>
          <w:ilvl w:val="0"/>
          <w:numId w:val="27"/>
        </w:numPr>
        <w:tabs>
          <w:tab w:val="num" w:pos="720"/>
        </w:tabs>
        <w:ind w:left="720"/>
        <w:jc w:val="both"/>
        <w:rPr>
          <w:szCs w:val="20"/>
          <w:lang w:eastAsia="en-US"/>
        </w:rPr>
      </w:pPr>
      <w:r w:rsidRPr="00647628">
        <w:rPr>
          <w:szCs w:val="20"/>
          <w:lang w:eastAsia="en-US"/>
        </w:rPr>
        <w:t>Som kan redusere oppdragsgivers krav på grunn av sikredes forhold etter at forsikringstilfellet er inntrådt, eller</w:t>
      </w:r>
    </w:p>
    <w:p w14:paraId="643E491B" w14:textId="77777777" w:rsidR="00647628" w:rsidRPr="00647628" w:rsidRDefault="00647628" w:rsidP="00647628">
      <w:pPr>
        <w:numPr>
          <w:ilvl w:val="0"/>
          <w:numId w:val="27"/>
        </w:numPr>
        <w:tabs>
          <w:tab w:val="num" w:pos="720"/>
        </w:tabs>
        <w:ind w:left="720"/>
        <w:jc w:val="both"/>
        <w:rPr>
          <w:szCs w:val="20"/>
          <w:lang w:eastAsia="en-US"/>
        </w:rPr>
      </w:pPr>
      <w:r w:rsidRPr="00647628">
        <w:rPr>
          <w:szCs w:val="20"/>
          <w:lang w:eastAsia="en-US"/>
        </w:rPr>
        <w:t>Som reduserer skadelidtes rettigheter overfor forsikringsselskapet i forhold til det som følger av FALs deklaratoriske bestemmelser.</w:t>
      </w:r>
    </w:p>
    <w:p w14:paraId="44877D01" w14:textId="77777777" w:rsidR="00647628" w:rsidRPr="00647628" w:rsidRDefault="00647628" w:rsidP="00647628">
      <w:pPr>
        <w:jc w:val="both"/>
        <w:rPr>
          <w:szCs w:val="20"/>
          <w:lang w:eastAsia="en-US"/>
        </w:rPr>
      </w:pPr>
    </w:p>
    <w:tbl>
      <w:tblPr>
        <w:tblStyle w:val="Tabellrutenett"/>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1E0" w:firstRow="1" w:lastRow="1" w:firstColumn="1" w:lastColumn="1" w:noHBand="0" w:noVBand="0"/>
      </w:tblPr>
      <w:tblGrid>
        <w:gridCol w:w="9304"/>
      </w:tblGrid>
      <w:tr w:rsidR="00647628" w:rsidRPr="000E6BD8" w14:paraId="77212E6B" w14:textId="77777777" w:rsidTr="000E6BD8">
        <w:tc>
          <w:tcPr>
            <w:tcW w:w="9639" w:type="dxa"/>
            <w:shd w:val="clear" w:color="auto" w:fill="F2F2F2" w:themeFill="background1" w:themeFillShade="F2"/>
          </w:tcPr>
          <w:p w14:paraId="1CD3744B" w14:textId="77777777" w:rsidR="00647628" w:rsidRPr="000E6BD8" w:rsidRDefault="00647628" w:rsidP="00647628">
            <w:pPr>
              <w:jc w:val="both"/>
              <w:rPr>
                <w:rFonts w:ascii="Arial" w:hAnsi="Arial" w:cs="Arial"/>
                <w:b/>
                <w:sz w:val="18"/>
                <w:szCs w:val="20"/>
                <w:lang w:eastAsia="en-US"/>
              </w:rPr>
            </w:pPr>
            <w:r w:rsidRPr="000E6BD8">
              <w:rPr>
                <w:rFonts w:ascii="Arial" w:hAnsi="Arial" w:cs="Arial"/>
                <w:b/>
                <w:sz w:val="18"/>
                <w:szCs w:val="20"/>
                <w:lang w:eastAsia="en-US"/>
              </w:rPr>
              <w:t>Forsikringsselskapets signatur:</w:t>
            </w:r>
          </w:p>
        </w:tc>
      </w:tr>
    </w:tbl>
    <w:p w14:paraId="4EFEC285" w14:textId="77777777" w:rsidR="00647628" w:rsidRPr="00647628" w:rsidRDefault="00647628" w:rsidP="00647628">
      <w:pPr>
        <w:jc w:val="both"/>
        <w:rPr>
          <w:szCs w:val="20"/>
          <w:lang w:eastAsia="en-US"/>
        </w:rPr>
      </w:pPr>
    </w:p>
    <w:p w14:paraId="1E7947B4" w14:textId="77777777" w:rsidR="00647628" w:rsidRPr="00647628" w:rsidRDefault="00647628" w:rsidP="00647628">
      <w:pPr>
        <w:jc w:val="center"/>
        <w:rPr>
          <w:szCs w:val="20"/>
          <w:lang w:eastAsia="en-US"/>
        </w:rPr>
      </w:pPr>
    </w:p>
    <w:p w14:paraId="2DC080A2" w14:textId="77777777" w:rsidR="00647628" w:rsidRPr="00647628" w:rsidRDefault="00647628" w:rsidP="000E6BD8">
      <w:pPr>
        <w:tabs>
          <w:tab w:val="left" w:pos="1620"/>
        </w:tabs>
        <w:jc w:val="both"/>
        <w:rPr>
          <w:szCs w:val="20"/>
          <w:lang w:eastAsia="en-US"/>
        </w:rPr>
      </w:pPr>
      <w:r w:rsidRPr="00647628">
        <w:rPr>
          <w:szCs w:val="20"/>
          <w:lang w:eastAsia="en-US"/>
        </w:rPr>
        <w:t xml:space="preserve">Forsikringsselskapets navn: </w:t>
      </w:r>
      <w:r w:rsidR="000E6BD8">
        <w:rPr>
          <w:szCs w:val="20"/>
          <w:lang w:eastAsia="en-US"/>
        </w:rPr>
        <w:t>______________________________________________________________________________________________</w:t>
      </w:r>
    </w:p>
    <w:p w14:paraId="4D13A230" w14:textId="77777777" w:rsidR="00647628" w:rsidRPr="00647628" w:rsidRDefault="00647628" w:rsidP="000E6BD8">
      <w:pPr>
        <w:tabs>
          <w:tab w:val="left" w:pos="1620"/>
        </w:tabs>
        <w:ind w:left="1620"/>
        <w:jc w:val="both"/>
        <w:rPr>
          <w:szCs w:val="20"/>
          <w:lang w:eastAsia="en-US"/>
        </w:rPr>
      </w:pPr>
    </w:p>
    <w:p w14:paraId="0541F564" w14:textId="77777777" w:rsidR="00647628" w:rsidRPr="00647628" w:rsidRDefault="00647628" w:rsidP="000E6BD8">
      <w:pPr>
        <w:tabs>
          <w:tab w:val="left" w:pos="1620"/>
        </w:tabs>
        <w:jc w:val="both"/>
        <w:rPr>
          <w:szCs w:val="20"/>
          <w:lang w:eastAsia="en-US"/>
        </w:rPr>
      </w:pPr>
      <w:r w:rsidRPr="00647628">
        <w:rPr>
          <w:szCs w:val="20"/>
          <w:lang w:eastAsia="en-US"/>
        </w:rPr>
        <w:t xml:space="preserve">Sted: </w:t>
      </w:r>
      <w:r w:rsidR="000E6BD8">
        <w:rPr>
          <w:szCs w:val="20"/>
          <w:lang w:eastAsia="en-US"/>
        </w:rPr>
        <w:t>_____________________________________________________________________</w:t>
      </w:r>
      <w:r w:rsidRPr="00647628">
        <w:rPr>
          <w:szCs w:val="20"/>
          <w:lang w:eastAsia="en-US"/>
        </w:rPr>
        <w:t xml:space="preserve">, dato: </w:t>
      </w:r>
      <w:r w:rsidR="000E6BD8">
        <w:rPr>
          <w:szCs w:val="20"/>
          <w:lang w:eastAsia="en-US"/>
        </w:rPr>
        <w:t>___________________________________________</w:t>
      </w:r>
    </w:p>
    <w:p w14:paraId="4E6FAAA9" w14:textId="77777777" w:rsidR="00647628" w:rsidRPr="00647628" w:rsidRDefault="00647628" w:rsidP="000E6BD8">
      <w:pPr>
        <w:tabs>
          <w:tab w:val="left" w:pos="1620"/>
        </w:tabs>
        <w:ind w:left="1620"/>
        <w:jc w:val="both"/>
        <w:rPr>
          <w:szCs w:val="20"/>
          <w:lang w:eastAsia="en-US"/>
        </w:rPr>
      </w:pPr>
    </w:p>
    <w:p w14:paraId="2CF2EB1D" w14:textId="77777777" w:rsidR="009B759A" w:rsidRPr="00997AD7" w:rsidRDefault="00647628" w:rsidP="000E6BD8">
      <w:pPr>
        <w:tabs>
          <w:tab w:val="left" w:pos="1620"/>
        </w:tabs>
        <w:jc w:val="both"/>
        <w:rPr>
          <w:szCs w:val="20"/>
        </w:rPr>
      </w:pPr>
      <w:r w:rsidRPr="00647628">
        <w:rPr>
          <w:szCs w:val="20"/>
          <w:lang w:eastAsia="en-US"/>
        </w:rPr>
        <w:t>Sign</w:t>
      </w:r>
      <w:r w:rsidR="00C17604">
        <w:rPr>
          <w:szCs w:val="20"/>
          <w:lang w:eastAsia="en-US"/>
        </w:rPr>
        <w:t>a</w:t>
      </w:r>
      <w:r w:rsidR="00B742DE">
        <w:rPr>
          <w:szCs w:val="20"/>
          <w:lang w:eastAsia="en-US"/>
        </w:rPr>
        <w:t xml:space="preserve">tur: </w:t>
      </w:r>
      <w:r w:rsidR="000E6BD8">
        <w:rPr>
          <w:szCs w:val="20"/>
          <w:lang w:eastAsia="en-US"/>
        </w:rPr>
        <w:t>_________________________________________________________________</w:t>
      </w:r>
    </w:p>
    <w:sectPr w:rsidR="009B759A" w:rsidRPr="00997AD7" w:rsidSect="00131E29">
      <w:headerReference w:type="default" r:id="rId20"/>
      <w:footerReference w:type="default" r:id="rId21"/>
      <w:headerReference w:type="first" r:id="rId22"/>
      <w:footerReference w:type="first" r:id="rId23"/>
      <w:pgSz w:w="11907" w:h="16839" w:code="9"/>
      <w:pgMar w:top="1418" w:right="1077" w:bottom="1418" w:left="1418" w:header="709" w:footer="709" w:gutter="0"/>
      <w:cols w:space="708"/>
      <w:formProt w:val="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62179" w14:textId="77777777" w:rsidR="00226152" w:rsidRDefault="00226152" w:rsidP="000B2D6E">
      <w:r>
        <w:separator/>
      </w:r>
    </w:p>
  </w:endnote>
  <w:endnote w:type="continuationSeparator" w:id="0">
    <w:p w14:paraId="0EFBEDC3" w14:textId="77777777" w:rsidR="00226152" w:rsidRDefault="00226152" w:rsidP="000B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single" w:sz="4" w:space="0" w:color="7F7F7F" w:themeColor="text1" w:themeTint="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3"/>
      <w:gridCol w:w="4581"/>
    </w:tblGrid>
    <w:tr w:rsidR="00226152" w:rsidRPr="00A72AC8" w14:paraId="399BF28A" w14:textId="77777777" w:rsidTr="00A72AC8">
      <w:tc>
        <w:tcPr>
          <w:tcW w:w="4943" w:type="dxa"/>
        </w:tcPr>
        <w:p w14:paraId="482E1186" w14:textId="77777777" w:rsidR="00226152" w:rsidRPr="00A72AC8" w:rsidRDefault="00226152" w:rsidP="0084450D">
          <w:pPr>
            <w:pStyle w:val="Bunntekst"/>
            <w:rPr>
              <w:rFonts w:asciiTheme="minorHAnsi" w:hAnsiTheme="minorHAnsi" w:cstheme="minorHAnsi"/>
              <w:b w:val="0"/>
              <w:color w:val="7F7F7F" w:themeColor="text1" w:themeTint="80"/>
              <w:sz w:val="18"/>
              <w:szCs w:val="18"/>
            </w:rPr>
          </w:pPr>
          <w:r>
            <w:rPr>
              <w:rFonts w:asciiTheme="minorHAnsi" w:hAnsiTheme="minorHAnsi" w:cstheme="minorHAnsi"/>
              <w:b w:val="0"/>
              <w:color w:val="7F7F7F" w:themeColor="text1" w:themeTint="80"/>
              <w:sz w:val="18"/>
              <w:szCs w:val="18"/>
            </w:rPr>
            <w:t xml:space="preserve">Versjonsdato </w:t>
          </w:r>
          <w:r w:rsidR="001C5058">
            <w:rPr>
              <w:rFonts w:asciiTheme="minorHAnsi" w:hAnsiTheme="minorHAnsi" w:cstheme="minorHAnsi"/>
              <w:b w:val="0"/>
              <w:color w:val="7F7F7F" w:themeColor="text1" w:themeTint="80"/>
              <w:sz w:val="18"/>
              <w:szCs w:val="18"/>
            </w:rPr>
            <w:t>27</w:t>
          </w:r>
          <w:r w:rsidR="0063674C">
            <w:rPr>
              <w:rFonts w:asciiTheme="minorHAnsi" w:hAnsiTheme="minorHAnsi" w:cstheme="minorHAnsi"/>
              <w:b w:val="0"/>
              <w:color w:val="7F7F7F" w:themeColor="text1" w:themeTint="80"/>
              <w:sz w:val="18"/>
              <w:szCs w:val="18"/>
            </w:rPr>
            <w:t>.0</w:t>
          </w:r>
          <w:r w:rsidR="001C5058">
            <w:rPr>
              <w:rFonts w:asciiTheme="minorHAnsi" w:hAnsiTheme="minorHAnsi" w:cstheme="minorHAnsi"/>
              <w:b w:val="0"/>
              <w:color w:val="7F7F7F" w:themeColor="text1" w:themeTint="80"/>
              <w:sz w:val="18"/>
              <w:szCs w:val="18"/>
            </w:rPr>
            <w:t>4</w:t>
          </w:r>
          <w:r w:rsidR="005F2B47">
            <w:rPr>
              <w:rFonts w:asciiTheme="minorHAnsi" w:hAnsiTheme="minorHAnsi" w:cstheme="minorHAnsi"/>
              <w:b w:val="0"/>
              <w:color w:val="7F7F7F" w:themeColor="text1" w:themeTint="80"/>
              <w:sz w:val="18"/>
              <w:szCs w:val="18"/>
            </w:rPr>
            <w:t>.20</w:t>
          </w:r>
          <w:r w:rsidR="0063674C">
            <w:rPr>
              <w:rFonts w:asciiTheme="minorHAnsi" w:hAnsiTheme="minorHAnsi" w:cstheme="minorHAnsi"/>
              <w:b w:val="0"/>
              <w:color w:val="7F7F7F" w:themeColor="text1" w:themeTint="80"/>
              <w:sz w:val="18"/>
              <w:szCs w:val="18"/>
            </w:rPr>
            <w:t>20</w:t>
          </w:r>
        </w:p>
      </w:tc>
      <w:tc>
        <w:tcPr>
          <w:tcW w:w="4944" w:type="dxa"/>
        </w:tcPr>
        <w:p w14:paraId="2A632C01" w14:textId="256533FD" w:rsidR="00226152" w:rsidRPr="00A72AC8" w:rsidRDefault="00226152" w:rsidP="004761B4">
          <w:pPr>
            <w:pStyle w:val="Bunntekst"/>
            <w:jc w:val="right"/>
            <w:rPr>
              <w:rFonts w:asciiTheme="minorHAnsi" w:hAnsiTheme="minorHAnsi" w:cstheme="minorHAnsi"/>
              <w:b w:val="0"/>
              <w:color w:val="7F7F7F" w:themeColor="text1" w:themeTint="80"/>
              <w:sz w:val="18"/>
              <w:szCs w:val="18"/>
            </w:rPr>
          </w:pPr>
          <w:r w:rsidRPr="00A72AC8">
            <w:rPr>
              <w:rFonts w:asciiTheme="minorHAnsi" w:hAnsiTheme="minorHAnsi" w:cstheme="minorHAnsi"/>
              <w:b w:val="0"/>
              <w:color w:val="7F7F7F" w:themeColor="text1" w:themeTint="80"/>
              <w:sz w:val="18"/>
              <w:szCs w:val="18"/>
            </w:rPr>
            <w:t xml:space="preserve">Side </w:t>
          </w:r>
          <w:r w:rsidRPr="00A72AC8">
            <w:rPr>
              <w:rFonts w:asciiTheme="minorHAnsi" w:hAnsiTheme="minorHAnsi" w:cstheme="minorHAnsi"/>
              <w:b w:val="0"/>
              <w:color w:val="7F7F7F" w:themeColor="text1" w:themeTint="80"/>
              <w:sz w:val="18"/>
              <w:szCs w:val="18"/>
            </w:rPr>
            <w:fldChar w:fldCharType="begin"/>
          </w:r>
          <w:r w:rsidRPr="00A72AC8">
            <w:rPr>
              <w:rFonts w:asciiTheme="minorHAnsi" w:hAnsiTheme="minorHAnsi" w:cstheme="minorHAnsi"/>
              <w:b w:val="0"/>
              <w:color w:val="7F7F7F" w:themeColor="text1" w:themeTint="80"/>
              <w:sz w:val="18"/>
              <w:szCs w:val="18"/>
            </w:rPr>
            <w:instrText xml:space="preserve"> PAGE   \* MERGEFORMAT </w:instrText>
          </w:r>
          <w:r w:rsidRPr="00A72AC8">
            <w:rPr>
              <w:rFonts w:asciiTheme="minorHAnsi" w:hAnsiTheme="minorHAnsi" w:cstheme="minorHAnsi"/>
              <w:b w:val="0"/>
              <w:color w:val="7F7F7F" w:themeColor="text1" w:themeTint="80"/>
              <w:sz w:val="18"/>
              <w:szCs w:val="18"/>
            </w:rPr>
            <w:fldChar w:fldCharType="separate"/>
          </w:r>
          <w:r w:rsidR="00D84D8D">
            <w:rPr>
              <w:rFonts w:asciiTheme="minorHAnsi" w:hAnsiTheme="minorHAnsi" w:cstheme="minorHAnsi"/>
              <w:b w:val="0"/>
              <w:color w:val="7F7F7F" w:themeColor="text1" w:themeTint="80"/>
              <w:sz w:val="18"/>
              <w:szCs w:val="18"/>
            </w:rPr>
            <w:t>8</w:t>
          </w:r>
          <w:r w:rsidRPr="00A72AC8">
            <w:rPr>
              <w:rFonts w:asciiTheme="minorHAnsi" w:hAnsiTheme="minorHAnsi" w:cstheme="minorHAnsi"/>
              <w:b w:val="0"/>
              <w:color w:val="7F7F7F" w:themeColor="text1" w:themeTint="80"/>
              <w:sz w:val="18"/>
              <w:szCs w:val="18"/>
            </w:rPr>
            <w:fldChar w:fldCharType="end"/>
          </w:r>
          <w:r w:rsidRPr="00A72AC8">
            <w:rPr>
              <w:rFonts w:asciiTheme="minorHAnsi" w:hAnsiTheme="minorHAnsi" w:cstheme="minorHAnsi"/>
              <w:b w:val="0"/>
              <w:color w:val="7F7F7F" w:themeColor="text1" w:themeTint="80"/>
              <w:sz w:val="18"/>
              <w:szCs w:val="18"/>
            </w:rPr>
            <w:t xml:space="preserve"> av </w:t>
          </w:r>
          <w:r w:rsidRPr="00A72AC8">
            <w:rPr>
              <w:rFonts w:asciiTheme="minorHAnsi" w:hAnsiTheme="minorHAnsi" w:cstheme="minorHAnsi"/>
              <w:b w:val="0"/>
              <w:color w:val="7F7F7F" w:themeColor="text1" w:themeTint="80"/>
              <w:sz w:val="18"/>
              <w:szCs w:val="18"/>
            </w:rPr>
            <w:fldChar w:fldCharType="begin"/>
          </w:r>
          <w:r w:rsidRPr="00A72AC8">
            <w:rPr>
              <w:rFonts w:asciiTheme="minorHAnsi" w:hAnsiTheme="minorHAnsi" w:cstheme="minorHAnsi"/>
              <w:b w:val="0"/>
              <w:color w:val="7F7F7F" w:themeColor="text1" w:themeTint="80"/>
              <w:sz w:val="18"/>
              <w:szCs w:val="18"/>
            </w:rPr>
            <w:instrText xml:space="preserve"> SECTIONPAGES   \* MERGEFORMAT </w:instrText>
          </w:r>
          <w:r w:rsidRPr="00A72AC8">
            <w:rPr>
              <w:rFonts w:asciiTheme="minorHAnsi" w:hAnsiTheme="minorHAnsi" w:cstheme="minorHAnsi"/>
              <w:b w:val="0"/>
              <w:color w:val="7F7F7F" w:themeColor="text1" w:themeTint="80"/>
              <w:sz w:val="18"/>
              <w:szCs w:val="18"/>
            </w:rPr>
            <w:fldChar w:fldCharType="separate"/>
          </w:r>
          <w:r w:rsidR="00972091">
            <w:rPr>
              <w:rFonts w:asciiTheme="minorHAnsi" w:hAnsiTheme="minorHAnsi" w:cstheme="minorHAnsi"/>
              <w:b w:val="0"/>
              <w:color w:val="7F7F7F" w:themeColor="text1" w:themeTint="80"/>
              <w:sz w:val="18"/>
              <w:szCs w:val="18"/>
            </w:rPr>
            <w:t>9</w:t>
          </w:r>
          <w:r w:rsidRPr="00A72AC8">
            <w:rPr>
              <w:rFonts w:asciiTheme="minorHAnsi" w:hAnsiTheme="minorHAnsi" w:cstheme="minorHAnsi"/>
              <w:b w:val="0"/>
              <w:color w:val="7F7F7F" w:themeColor="text1" w:themeTint="80"/>
              <w:sz w:val="18"/>
              <w:szCs w:val="18"/>
            </w:rPr>
            <w:fldChar w:fldCharType="end"/>
          </w:r>
        </w:p>
      </w:tc>
    </w:tr>
  </w:tbl>
  <w:p w14:paraId="2EB4593F" w14:textId="77777777" w:rsidR="00226152" w:rsidRDefault="00226152">
    <w:pPr>
      <w:pStyle w:val="Bunntekst"/>
    </w:pPr>
  </w:p>
  <w:p w14:paraId="57D099CE" w14:textId="77777777" w:rsidR="00226152" w:rsidRDefault="0022615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9696" w:type="dxa"/>
      <w:tblBorders>
        <w:top w:val="single" w:sz="8" w:space="0" w:color="808080" w:themeColor="background1" w:themeShade="80"/>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7145"/>
      <w:gridCol w:w="2551"/>
    </w:tblGrid>
    <w:tr w:rsidR="00226152" w:rsidRPr="00AB26BA" w14:paraId="37162E14" w14:textId="77777777" w:rsidTr="00914CDC">
      <w:tc>
        <w:tcPr>
          <w:tcW w:w="7145" w:type="dxa"/>
        </w:tcPr>
        <w:p w14:paraId="7FCD15AF" w14:textId="77777777" w:rsidR="00226152" w:rsidRPr="00AB26BA" w:rsidRDefault="00226152" w:rsidP="00914CDC">
          <w:pPr>
            <w:pStyle w:val="Bunntekst"/>
            <w:rPr>
              <w:rFonts w:asciiTheme="minorHAnsi" w:hAnsiTheme="minorHAnsi" w:cstheme="minorHAnsi"/>
              <w:b w:val="0"/>
              <w:color w:val="808080" w:themeColor="background1" w:themeShade="80"/>
              <w:sz w:val="18"/>
              <w:szCs w:val="18"/>
            </w:rPr>
          </w:pPr>
          <w:r>
            <w:rPr>
              <w:rFonts w:asciiTheme="minorHAnsi" w:hAnsiTheme="minorHAnsi" w:cstheme="minorHAnsi"/>
              <w:b w:val="0"/>
              <w:color w:val="808080" w:themeColor="background1" w:themeShade="80"/>
              <w:sz w:val="18"/>
              <w:szCs w:val="18"/>
            </w:rPr>
            <w:t>Tilleggsavtale NS 8402</w:t>
          </w:r>
        </w:p>
      </w:tc>
      <w:tc>
        <w:tcPr>
          <w:tcW w:w="2551" w:type="dxa"/>
        </w:tcPr>
        <w:p w14:paraId="79C5DF58" w14:textId="77777777" w:rsidR="00226152" w:rsidRPr="00AB26BA" w:rsidRDefault="00226152" w:rsidP="00914CDC">
          <w:pPr>
            <w:pStyle w:val="Bunntekst"/>
            <w:rPr>
              <w:rFonts w:asciiTheme="minorHAnsi" w:hAnsiTheme="minorHAnsi" w:cstheme="minorHAnsi"/>
              <w:b w:val="0"/>
              <w:color w:val="808080" w:themeColor="background1" w:themeShade="80"/>
              <w:sz w:val="18"/>
              <w:szCs w:val="18"/>
            </w:rPr>
          </w:pPr>
        </w:p>
      </w:tc>
    </w:tr>
  </w:tbl>
  <w:p w14:paraId="68F27986" w14:textId="77777777" w:rsidR="00226152" w:rsidRDefault="00226152">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9696" w:type="dxa"/>
      <w:tblBorders>
        <w:top w:val="single" w:sz="8" w:space="0" w:color="808080" w:themeColor="background1" w:themeShade="80"/>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7145"/>
      <w:gridCol w:w="2551"/>
    </w:tblGrid>
    <w:tr w:rsidR="00226152" w:rsidRPr="00AB26BA" w14:paraId="188A6D79" w14:textId="77777777" w:rsidTr="00226152">
      <w:tc>
        <w:tcPr>
          <w:tcW w:w="7145" w:type="dxa"/>
        </w:tcPr>
        <w:p w14:paraId="4BB957E1" w14:textId="77777777" w:rsidR="00226152" w:rsidRPr="00AB26BA" w:rsidRDefault="00226152" w:rsidP="00226152">
          <w:pPr>
            <w:pStyle w:val="Bunntekst"/>
            <w:rPr>
              <w:rFonts w:asciiTheme="minorHAnsi" w:hAnsiTheme="minorHAnsi" w:cstheme="minorHAnsi"/>
              <w:b w:val="0"/>
              <w:color w:val="808080" w:themeColor="background1" w:themeShade="80"/>
              <w:sz w:val="18"/>
              <w:szCs w:val="18"/>
            </w:rPr>
          </w:pPr>
          <w:r>
            <w:rPr>
              <w:rFonts w:asciiTheme="minorHAnsi" w:hAnsiTheme="minorHAnsi" w:cstheme="minorHAnsi"/>
              <w:b w:val="0"/>
              <w:color w:val="808080" w:themeColor="background1" w:themeShade="80"/>
              <w:sz w:val="18"/>
              <w:szCs w:val="18"/>
            </w:rPr>
            <w:t>Forsikringsattest ansvarsforsikring NS 8401/8402</w:t>
          </w:r>
        </w:p>
      </w:tc>
      <w:tc>
        <w:tcPr>
          <w:tcW w:w="2551" w:type="dxa"/>
        </w:tcPr>
        <w:p w14:paraId="206D34AC" w14:textId="77777777" w:rsidR="00226152" w:rsidRPr="00AB26BA" w:rsidRDefault="00226152" w:rsidP="00226152">
          <w:pPr>
            <w:pStyle w:val="Bunntekst"/>
            <w:rPr>
              <w:rFonts w:asciiTheme="minorHAnsi" w:hAnsiTheme="minorHAnsi" w:cstheme="minorHAnsi"/>
              <w:b w:val="0"/>
              <w:color w:val="808080" w:themeColor="background1" w:themeShade="80"/>
              <w:sz w:val="18"/>
              <w:szCs w:val="18"/>
            </w:rPr>
          </w:pPr>
        </w:p>
      </w:tc>
    </w:tr>
  </w:tbl>
  <w:p w14:paraId="11967D46" w14:textId="77777777" w:rsidR="00226152" w:rsidRPr="00AB26BA" w:rsidRDefault="00226152" w:rsidP="003B70CD">
    <w:pPr>
      <w:pStyle w:val="Bunntekst"/>
      <w:rPr>
        <w:color w:val="80808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38" w:type="dxa"/>
      <w:tblBorders>
        <w:top w:val="single" w:sz="8" w:space="0" w:color="808080" w:themeColor="background1" w:themeShade="80"/>
      </w:tblBorders>
      <w:tblCellMar>
        <w:left w:w="57" w:type="dxa"/>
        <w:right w:w="57" w:type="dxa"/>
      </w:tblCellMar>
      <w:tblLook w:val="04A0" w:firstRow="1" w:lastRow="0" w:firstColumn="1" w:lastColumn="0" w:noHBand="0" w:noVBand="1"/>
    </w:tblPr>
    <w:tblGrid>
      <w:gridCol w:w="7145"/>
      <w:gridCol w:w="2693"/>
    </w:tblGrid>
    <w:tr w:rsidR="00226152" w:rsidRPr="00AB26BA" w14:paraId="22F87F8A" w14:textId="77777777" w:rsidTr="00EA7456">
      <w:tc>
        <w:tcPr>
          <w:tcW w:w="7145" w:type="dxa"/>
        </w:tcPr>
        <w:p w14:paraId="1059B362" w14:textId="77777777" w:rsidR="00226152" w:rsidRPr="00AB26BA" w:rsidRDefault="00226152" w:rsidP="003B70CD">
          <w:pPr>
            <w:pStyle w:val="Bunntekst"/>
            <w:rPr>
              <w:rFonts w:ascii="Calibri" w:hAnsi="Calibri" w:cs="Calibri"/>
              <w:b w:val="0"/>
              <w:color w:val="808080"/>
              <w:sz w:val="18"/>
              <w:szCs w:val="18"/>
            </w:rPr>
          </w:pPr>
          <w:r>
            <w:rPr>
              <w:rFonts w:ascii="Calibri" w:hAnsi="Calibri" w:cs="Calibri"/>
              <w:b w:val="0"/>
              <w:color w:val="808080"/>
              <w:sz w:val="18"/>
              <w:szCs w:val="18"/>
            </w:rPr>
            <w:t>Etisk egenerklæring</w:t>
          </w:r>
        </w:p>
      </w:tc>
      <w:tc>
        <w:tcPr>
          <w:tcW w:w="2693" w:type="dxa"/>
        </w:tcPr>
        <w:p w14:paraId="5C437551" w14:textId="77777777" w:rsidR="00226152" w:rsidRPr="00AB26BA" w:rsidRDefault="00226152" w:rsidP="003B70CD">
          <w:pPr>
            <w:pStyle w:val="Bunntekst"/>
            <w:rPr>
              <w:rFonts w:ascii="Calibri" w:hAnsi="Calibri" w:cs="Calibri"/>
              <w:b w:val="0"/>
              <w:color w:val="808080"/>
              <w:sz w:val="18"/>
              <w:szCs w:val="18"/>
            </w:rPr>
          </w:pPr>
        </w:p>
      </w:tc>
    </w:tr>
  </w:tbl>
  <w:p w14:paraId="3241A62D" w14:textId="77777777" w:rsidR="00226152" w:rsidRDefault="0022615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95941" w14:textId="77777777" w:rsidR="00226152" w:rsidRDefault="00226152" w:rsidP="000B2D6E">
      <w:r>
        <w:separator/>
      </w:r>
    </w:p>
  </w:footnote>
  <w:footnote w:type="continuationSeparator" w:id="0">
    <w:p w14:paraId="2BDF1FB5" w14:textId="77777777" w:rsidR="00226152" w:rsidRDefault="00226152" w:rsidP="000B2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BEB66" w14:textId="77777777" w:rsidR="00226152" w:rsidRPr="005A5C91" w:rsidRDefault="00226152" w:rsidP="005A5C91">
    <w:pPr>
      <w:pStyle w:val="Topptekst"/>
      <w:jc w:val="right"/>
      <w:rPr>
        <w:color w:val="C00000"/>
      </w:rPr>
    </w:pPr>
    <w:r w:rsidRPr="005A5C91">
      <w:rPr>
        <w:color w:val="C00000"/>
      </w:rPr>
      <w:t xml:space="preserve">Konkurransegrunnlagets del </w:t>
    </w:r>
    <w:r>
      <w:rPr>
        <w:color w:val="C00000"/>
      </w:rPr>
      <w:t>II</w:t>
    </w:r>
  </w:p>
  <w:p w14:paraId="4C729107" w14:textId="77777777" w:rsidR="00226152" w:rsidRPr="003072AF" w:rsidRDefault="00226152" w:rsidP="005A5C91">
    <w:pPr>
      <w:pStyle w:val="Topptekst"/>
      <w:jc w:val="right"/>
      <w:rPr>
        <w:b w:val="0"/>
        <w:color w:val="C00000"/>
        <w:szCs w:val="20"/>
      </w:rPr>
    </w:pPr>
    <w:r>
      <w:rPr>
        <w:b w:val="0"/>
        <w:color w:val="C00000"/>
        <w:szCs w:val="20"/>
      </w:rPr>
      <w:t>Kontraktsbestemmelser NS 8402</w:t>
    </w:r>
  </w:p>
  <w:p w14:paraId="6232A5BD" w14:textId="77777777" w:rsidR="00226152" w:rsidRPr="00B01BCA" w:rsidRDefault="00226152" w:rsidP="005A5C91">
    <w:pPr>
      <w:pStyle w:val="Topptekst"/>
      <w:jc w:val="right"/>
      <w:rPr>
        <w:b w:val="0"/>
        <w:color w:val="C00000"/>
        <w:sz w:val="12"/>
        <w:szCs w:val="12"/>
      </w:rPr>
    </w:pPr>
  </w:p>
  <w:tbl>
    <w:tblPr>
      <w:tblStyle w:val="Tabellrutenett"/>
      <w:tblW w:w="0" w:type="auto"/>
      <w:tblBorders>
        <w:top w:val="none" w:sz="0" w:space="0" w:color="auto"/>
        <w:left w:val="none" w:sz="0" w:space="0" w:color="auto"/>
        <w:bottom w:val="single" w:sz="4" w:space="0" w:color="C00000"/>
        <w:right w:val="none" w:sz="0" w:space="0" w:color="auto"/>
        <w:insideH w:val="none" w:sz="0" w:space="0" w:color="auto"/>
        <w:insideV w:val="none" w:sz="0" w:space="0" w:color="auto"/>
      </w:tblBorders>
      <w:tblLook w:val="04A0" w:firstRow="1" w:lastRow="0" w:firstColumn="1" w:lastColumn="0" w:noHBand="0" w:noVBand="1"/>
    </w:tblPr>
    <w:tblGrid>
      <w:gridCol w:w="2110"/>
      <w:gridCol w:w="4694"/>
      <w:gridCol w:w="2410"/>
    </w:tblGrid>
    <w:tr w:rsidR="00226152" w:rsidRPr="006C61D9" w14:paraId="4A192D1C" w14:textId="77777777" w:rsidTr="002C5A0A">
      <w:trPr>
        <w:trHeight w:val="191"/>
      </w:trPr>
      <w:tc>
        <w:tcPr>
          <w:tcW w:w="2110" w:type="dxa"/>
          <w:vAlign w:val="center"/>
        </w:tcPr>
        <w:p w14:paraId="4C0D2897" w14:textId="77777777" w:rsidR="00226152" w:rsidRPr="006C61D9" w:rsidRDefault="00226152" w:rsidP="00B01BCA">
          <w:pPr>
            <w:pStyle w:val="Topptekst"/>
            <w:rPr>
              <w:rFonts w:asciiTheme="minorHAnsi" w:hAnsiTheme="minorHAnsi" w:cstheme="minorHAnsi"/>
              <w:b w:val="0"/>
              <w:color w:val="808080" w:themeColor="background1" w:themeShade="80"/>
              <w:sz w:val="18"/>
              <w:szCs w:val="18"/>
            </w:rPr>
          </w:pPr>
          <w:r w:rsidRPr="006C61D9">
            <w:rPr>
              <w:rFonts w:asciiTheme="minorHAnsi" w:hAnsiTheme="minorHAnsi" w:cstheme="minorHAnsi"/>
              <w:b w:val="0"/>
              <w:color w:val="808080" w:themeColor="background1" w:themeShade="80"/>
              <w:sz w:val="18"/>
              <w:szCs w:val="18"/>
            </w:rPr>
            <w:t>Prosjektnr:</w:t>
          </w:r>
        </w:p>
      </w:tc>
      <w:tc>
        <w:tcPr>
          <w:tcW w:w="4694" w:type="dxa"/>
          <w:vAlign w:val="center"/>
        </w:tcPr>
        <w:p w14:paraId="2FDAF608" w14:textId="7A1309AF" w:rsidR="00226152" w:rsidRPr="006C61D9" w:rsidRDefault="00226152" w:rsidP="00B01BCA">
          <w:pPr>
            <w:pStyle w:val="Topptekst"/>
            <w:rPr>
              <w:rFonts w:asciiTheme="minorHAnsi" w:hAnsiTheme="minorHAnsi" w:cstheme="minorHAnsi"/>
              <w:b w:val="0"/>
              <w:color w:val="808080" w:themeColor="background1" w:themeShade="80"/>
              <w:sz w:val="18"/>
              <w:szCs w:val="18"/>
            </w:rPr>
          </w:pPr>
          <w:r w:rsidRPr="006C61D9">
            <w:rPr>
              <w:rFonts w:asciiTheme="minorHAnsi" w:hAnsiTheme="minorHAnsi" w:cstheme="minorHAnsi"/>
              <w:b w:val="0"/>
              <w:color w:val="808080" w:themeColor="background1" w:themeShade="80"/>
              <w:sz w:val="18"/>
              <w:szCs w:val="18"/>
            </w:rPr>
            <w:t>Prosjektets navn:</w:t>
          </w:r>
        </w:p>
      </w:tc>
      <w:tc>
        <w:tcPr>
          <w:tcW w:w="2410" w:type="dxa"/>
          <w:vAlign w:val="center"/>
        </w:tcPr>
        <w:p w14:paraId="7E1D6E30" w14:textId="32A7D52F" w:rsidR="00226152" w:rsidRPr="006C61D9" w:rsidRDefault="00226152" w:rsidP="00B01BCA">
          <w:pPr>
            <w:pStyle w:val="Topptekst"/>
            <w:rPr>
              <w:rFonts w:asciiTheme="minorHAnsi" w:hAnsiTheme="minorHAnsi" w:cstheme="minorHAnsi"/>
              <w:b w:val="0"/>
              <w:color w:val="808080" w:themeColor="background1" w:themeShade="80"/>
              <w:sz w:val="18"/>
              <w:szCs w:val="18"/>
            </w:rPr>
          </w:pPr>
          <w:r w:rsidRPr="006C61D9">
            <w:rPr>
              <w:rFonts w:asciiTheme="minorHAnsi" w:hAnsiTheme="minorHAnsi" w:cstheme="minorHAnsi"/>
              <w:b w:val="0"/>
              <w:color w:val="808080" w:themeColor="background1" w:themeShade="80"/>
              <w:sz w:val="18"/>
              <w:szCs w:val="18"/>
            </w:rPr>
            <w:t>Kontraktsnr:</w:t>
          </w:r>
        </w:p>
      </w:tc>
    </w:tr>
  </w:tbl>
  <w:p w14:paraId="42E466CF" w14:textId="77777777" w:rsidR="00226152" w:rsidRPr="00B01BCA" w:rsidRDefault="00226152" w:rsidP="00B01BCA">
    <w:pPr>
      <w:pStyle w:val="Topptekst"/>
      <w:rPr>
        <w:b w:val="0"/>
      </w:rPr>
    </w:pPr>
  </w:p>
  <w:p w14:paraId="4F48F2A8" w14:textId="77777777" w:rsidR="00226152" w:rsidRDefault="002261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99A8E" w14:textId="77777777" w:rsidR="00226152" w:rsidRDefault="005F2B47">
    <w:pPr>
      <w:pStyle w:val="Topptekst"/>
    </w:pPr>
    <w:r>
      <w:rPr>
        <w:noProof/>
      </w:rPr>
      <w:drawing>
        <wp:anchor distT="0" distB="0" distL="114300" distR="114300" simplePos="0" relativeHeight="251657728" behindDoc="0" locked="0" layoutInCell="1" allowOverlap="1" wp14:anchorId="632F0D7C" wp14:editId="1F253B5F">
          <wp:simplePos x="0" y="0"/>
          <wp:positionH relativeFrom="column">
            <wp:posOffset>-675861</wp:posOffset>
          </wp:positionH>
          <wp:positionV relativeFrom="paragraph">
            <wp:posOffset>-333955</wp:posOffset>
          </wp:positionV>
          <wp:extent cx="2670175" cy="1000125"/>
          <wp:effectExtent l="0" t="0" r="0" b="9525"/>
          <wp:wrapNone/>
          <wp:docPr id="8" name="Bil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0175" cy="100012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DD523" w14:textId="77777777" w:rsidR="00226152" w:rsidRPr="000E0648" w:rsidRDefault="00226152" w:rsidP="000E0648">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Look w:val="01E0" w:firstRow="1" w:lastRow="1" w:firstColumn="1" w:lastColumn="1" w:noHBand="0" w:noVBand="0"/>
    </w:tblPr>
    <w:tblGrid>
      <w:gridCol w:w="3352"/>
      <w:gridCol w:w="5862"/>
    </w:tblGrid>
    <w:tr w:rsidR="00226152" w:rsidRPr="00647628" w14:paraId="5350FFF2" w14:textId="77777777" w:rsidTr="00226152">
      <w:tc>
        <w:tcPr>
          <w:tcW w:w="3652" w:type="dxa"/>
          <w:tcBorders>
            <w:top w:val="nil"/>
            <w:left w:val="nil"/>
            <w:bottom w:val="nil"/>
            <w:right w:val="nil"/>
          </w:tcBorders>
        </w:tcPr>
        <w:p w14:paraId="0CDBB791" w14:textId="77777777" w:rsidR="00226152" w:rsidRPr="00647628" w:rsidRDefault="00226152" w:rsidP="00226152">
          <w:pPr>
            <w:tabs>
              <w:tab w:val="center" w:pos="4153"/>
              <w:tab w:val="right" w:pos="8306"/>
            </w:tabs>
            <w:rPr>
              <w:rFonts w:ascii="Times New Roman" w:hAnsi="Times New Roman"/>
              <w:sz w:val="24"/>
              <w:szCs w:val="24"/>
              <w:lang w:eastAsia="en-US"/>
            </w:rPr>
          </w:pPr>
        </w:p>
      </w:tc>
      <w:tc>
        <w:tcPr>
          <w:tcW w:w="6237" w:type="dxa"/>
          <w:tcBorders>
            <w:top w:val="nil"/>
            <w:left w:val="nil"/>
            <w:bottom w:val="nil"/>
            <w:right w:val="nil"/>
          </w:tcBorders>
        </w:tcPr>
        <w:p w14:paraId="641DE4BB" w14:textId="77777777" w:rsidR="00226152" w:rsidRPr="00647628" w:rsidRDefault="00226152" w:rsidP="00226152">
          <w:pPr>
            <w:tabs>
              <w:tab w:val="center" w:pos="4153"/>
              <w:tab w:val="right" w:pos="8306"/>
            </w:tabs>
            <w:jc w:val="right"/>
            <w:rPr>
              <w:rFonts w:ascii="Verdana" w:hAnsi="Verdana"/>
              <w:szCs w:val="20"/>
              <w:lang w:eastAsia="en-US"/>
            </w:rPr>
          </w:pPr>
          <w:r w:rsidRPr="00647628">
            <w:rPr>
              <w:rFonts w:ascii="Verdana" w:hAnsi="Verdana"/>
              <w:szCs w:val="20"/>
              <w:lang w:eastAsia="en-US"/>
            </w:rPr>
            <w:t xml:space="preserve">Blankett </w:t>
          </w:r>
        </w:p>
        <w:p w14:paraId="69DCB678" w14:textId="77777777" w:rsidR="00226152" w:rsidRPr="00647628" w:rsidRDefault="00226152" w:rsidP="00226152">
          <w:pPr>
            <w:tabs>
              <w:tab w:val="center" w:pos="4153"/>
              <w:tab w:val="right" w:pos="8306"/>
            </w:tabs>
            <w:jc w:val="right"/>
            <w:rPr>
              <w:rFonts w:ascii="Times New Roman" w:hAnsi="Times New Roman"/>
              <w:sz w:val="24"/>
              <w:szCs w:val="24"/>
              <w:lang w:eastAsia="en-US"/>
            </w:rPr>
          </w:pPr>
          <w:r w:rsidRPr="00647628">
            <w:rPr>
              <w:rFonts w:ascii="Verdana" w:hAnsi="Verdana"/>
              <w:szCs w:val="20"/>
              <w:lang w:eastAsia="en-US"/>
            </w:rPr>
            <w:t>Forsikringsattest –an</w:t>
          </w:r>
          <w:r>
            <w:rPr>
              <w:rFonts w:ascii="Verdana" w:hAnsi="Verdana"/>
              <w:szCs w:val="20"/>
              <w:lang w:eastAsia="en-US"/>
            </w:rPr>
            <w:t>svarsforsikring NS 8401/8402</w:t>
          </w:r>
        </w:p>
      </w:tc>
    </w:tr>
    <w:tr w:rsidR="00226152" w:rsidRPr="00647628" w14:paraId="343606A2" w14:textId="77777777" w:rsidTr="00226152">
      <w:trPr>
        <w:trHeight w:val="131"/>
      </w:trPr>
      <w:tc>
        <w:tcPr>
          <w:tcW w:w="3652" w:type="dxa"/>
          <w:tcBorders>
            <w:top w:val="nil"/>
            <w:left w:val="nil"/>
            <w:bottom w:val="single" w:sz="4" w:space="0" w:color="auto"/>
            <w:right w:val="nil"/>
          </w:tcBorders>
        </w:tcPr>
        <w:p w14:paraId="6577C566" w14:textId="77777777" w:rsidR="00226152" w:rsidRPr="00647628" w:rsidRDefault="00226152" w:rsidP="00226152">
          <w:pPr>
            <w:tabs>
              <w:tab w:val="center" w:pos="4153"/>
              <w:tab w:val="right" w:pos="8306"/>
            </w:tabs>
            <w:rPr>
              <w:rFonts w:ascii="Times New Roman" w:hAnsi="Times New Roman"/>
              <w:noProof/>
              <w:sz w:val="4"/>
              <w:szCs w:val="4"/>
            </w:rPr>
          </w:pPr>
        </w:p>
      </w:tc>
      <w:tc>
        <w:tcPr>
          <w:tcW w:w="6237" w:type="dxa"/>
          <w:tcBorders>
            <w:top w:val="nil"/>
            <w:left w:val="nil"/>
            <w:bottom w:val="single" w:sz="4" w:space="0" w:color="auto"/>
            <w:right w:val="nil"/>
          </w:tcBorders>
        </w:tcPr>
        <w:p w14:paraId="3EDCB5C4" w14:textId="77777777" w:rsidR="00226152" w:rsidRPr="00647628" w:rsidRDefault="00226152" w:rsidP="00226152">
          <w:pPr>
            <w:tabs>
              <w:tab w:val="center" w:pos="4153"/>
              <w:tab w:val="right" w:pos="8306"/>
            </w:tabs>
            <w:jc w:val="right"/>
            <w:rPr>
              <w:rFonts w:ascii="Verdana" w:hAnsi="Verdana"/>
              <w:sz w:val="4"/>
              <w:szCs w:val="4"/>
              <w:lang w:eastAsia="en-US"/>
            </w:rPr>
          </w:pPr>
        </w:p>
      </w:tc>
    </w:tr>
  </w:tbl>
  <w:p w14:paraId="17A933F2" w14:textId="77777777" w:rsidR="00226152" w:rsidRPr="00B742DE" w:rsidRDefault="00226152" w:rsidP="00B742DE">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01B61" w14:textId="77777777" w:rsidR="00226152" w:rsidRDefault="0022615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5D00B68"/>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0" w:firstLine="0"/>
      </w:pPr>
      <w:rPr>
        <w:rFonts w:ascii="Wingdings" w:hAnsi="Wingdings" w:hint="default"/>
        <w:b w:val="0"/>
        <w:i w:val="0"/>
        <w:sz w:val="44"/>
      </w:rPr>
    </w:lvl>
    <w:lvl w:ilvl="8">
      <w:start w:val="1"/>
      <w:numFmt w:val="none"/>
      <w:pStyle w:val="Overskrift9"/>
      <w:suff w:val="space"/>
      <w:lvlText w:val=""/>
      <w:lvlJc w:val="left"/>
      <w:pPr>
        <w:ind w:left="0" w:firstLine="0"/>
      </w:pPr>
      <w:rPr>
        <w:rFonts w:ascii="Wingdings" w:hAnsi="Wingdings" w:hint="default"/>
        <w:b w:val="0"/>
        <w:i w:val="0"/>
        <w:sz w:val="48"/>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144D34"/>
    <w:multiLevelType w:val="hybridMultilevel"/>
    <w:tmpl w:val="FE1E5D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40E3B44"/>
    <w:multiLevelType w:val="hybridMultilevel"/>
    <w:tmpl w:val="9814DDF2"/>
    <w:lvl w:ilvl="0" w:tplc="0414000F">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4" w15:restartNumberingAfterBreak="0">
    <w:nsid w:val="08EC76DA"/>
    <w:multiLevelType w:val="hybridMultilevel"/>
    <w:tmpl w:val="B6DA3BA6"/>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5" w15:restartNumberingAfterBreak="0">
    <w:nsid w:val="09775A5B"/>
    <w:multiLevelType w:val="hybridMultilevel"/>
    <w:tmpl w:val="06D2E9BA"/>
    <w:lvl w:ilvl="0" w:tplc="503ECCB8">
      <w:start w:val="1"/>
      <w:numFmt w:val="decimal"/>
      <w:lvlText w:val="%1."/>
      <w:lvlJc w:val="left"/>
      <w:pPr>
        <w:tabs>
          <w:tab w:val="num" w:pos="1134"/>
        </w:tabs>
        <w:ind w:left="1134" w:hanging="567"/>
      </w:pPr>
      <w:rPr>
        <w:rFonts w:hint="default"/>
      </w:rPr>
    </w:lvl>
    <w:lvl w:ilvl="1" w:tplc="04140019">
      <w:start w:val="1"/>
      <w:numFmt w:val="lowerLetter"/>
      <w:lvlText w:val="%2."/>
      <w:lvlJc w:val="left"/>
      <w:pPr>
        <w:tabs>
          <w:tab w:val="num" w:pos="2007"/>
        </w:tabs>
        <w:ind w:left="2007" w:hanging="360"/>
      </w:pPr>
    </w:lvl>
    <w:lvl w:ilvl="2" w:tplc="0414001B" w:tentative="1">
      <w:start w:val="1"/>
      <w:numFmt w:val="lowerRoman"/>
      <w:lvlText w:val="%3."/>
      <w:lvlJc w:val="right"/>
      <w:pPr>
        <w:tabs>
          <w:tab w:val="num" w:pos="2727"/>
        </w:tabs>
        <w:ind w:left="2727" w:hanging="180"/>
      </w:pPr>
    </w:lvl>
    <w:lvl w:ilvl="3" w:tplc="0414000F" w:tentative="1">
      <w:start w:val="1"/>
      <w:numFmt w:val="decimal"/>
      <w:lvlText w:val="%4."/>
      <w:lvlJc w:val="left"/>
      <w:pPr>
        <w:tabs>
          <w:tab w:val="num" w:pos="3447"/>
        </w:tabs>
        <w:ind w:left="3447" w:hanging="360"/>
      </w:pPr>
    </w:lvl>
    <w:lvl w:ilvl="4" w:tplc="04140019" w:tentative="1">
      <w:start w:val="1"/>
      <w:numFmt w:val="lowerLetter"/>
      <w:lvlText w:val="%5."/>
      <w:lvlJc w:val="left"/>
      <w:pPr>
        <w:tabs>
          <w:tab w:val="num" w:pos="4167"/>
        </w:tabs>
        <w:ind w:left="4167" w:hanging="360"/>
      </w:pPr>
    </w:lvl>
    <w:lvl w:ilvl="5" w:tplc="0414001B" w:tentative="1">
      <w:start w:val="1"/>
      <w:numFmt w:val="lowerRoman"/>
      <w:lvlText w:val="%6."/>
      <w:lvlJc w:val="right"/>
      <w:pPr>
        <w:tabs>
          <w:tab w:val="num" w:pos="4887"/>
        </w:tabs>
        <w:ind w:left="4887" w:hanging="180"/>
      </w:pPr>
    </w:lvl>
    <w:lvl w:ilvl="6" w:tplc="0414000F" w:tentative="1">
      <w:start w:val="1"/>
      <w:numFmt w:val="decimal"/>
      <w:lvlText w:val="%7."/>
      <w:lvlJc w:val="left"/>
      <w:pPr>
        <w:tabs>
          <w:tab w:val="num" w:pos="5607"/>
        </w:tabs>
        <w:ind w:left="5607" w:hanging="360"/>
      </w:pPr>
    </w:lvl>
    <w:lvl w:ilvl="7" w:tplc="04140019" w:tentative="1">
      <w:start w:val="1"/>
      <w:numFmt w:val="lowerLetter"/>
      <w:lvlText w:val="%8."/>
      <w:lvlJc w:val="left"/>
      <w:pPr>
        <w:tabs>
          <w:tab w:val="num" w:pos="6327"/>
        </w:tabs>
        <w:ind w:left="6327" w:hanging="360"/>
      </w:pPr>
    </w:lvl>
    <w:lvl w:ilvl="8" w:tplc="0414001B" w:tentative="1">
      <w:start w:val="1"/>
      <w:numFmt w:val="lowerRoman"/>
      <w:lvlText w:val="%9."/>
      <w:lvlJc w:val="right"/>
      <w:pPr>
        <w:tabs>
          <w:tab w:val="num" w:pos="7047"/>
        </w:tabs>
        <w:ind w:left="7047" w:hanging="180"/>
      </w:pPr>
    </w:lvl>
  </w:abstractNum>
  <w:abstractNum w:abstractNumId="6" w15:restartNumberingAfterBreak="0">
    <w:nsid w:val="0B3C2F3D"/>
    <w:multiLevelType w:val="hybridMultilevel"/>
    <w:tmpl w:val="FDE6F3DC"/>
    <w:lvl w:ilvl="0" w:tplc="503ED74C">
      <w:start w:val="6"/>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9D0E8D"/>
    <w:multiLevelType w:val="hybridMultilevel"/>
    <w:tmpl w:val="DBF62D8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0CCB04A9"/>
    <w:multiLevelType w:val="hybridMultilevel"/>
    <w:tmpl w:val="B4B28958"/>
    <w:lvl w:ilvl="0" w:tplc="774615E0">
      <w:start w:val="1"/>
      <w:numFmt w:val="lowerLetter"/>
      <w:lvlText w:val="%1)"/>
      <w:lvlJc w:val="left"/>
      <w:pPr>
        <w:tabs>
          <w:tab w:val="num" w:pos="680"/>
        </w:tabs>
        <w:ind w:left="680" w:hanging="396"/>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9" w15:restartNumberingAfterBreak="0">
    <w:nsid w:val="10B521A1"/>
    <w:multiLevelType w:val="multilevel"/>
    <w:tmpl w:val="CBD086C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482"/>
        </w:tabs>
        <w:ind w:left="4482" w:hanging="108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7110"/>
        </w:tabs>
        <w:ind w:left="7110" w:hanging="144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738"/>
        </w:tabs>
        <w:ind w:left="9738" w:hanging="1800"/>
      </w:pPr>
      <w:rPr>
        <w:rFonts w:hint="default"/>
      </w:rPr>
    </w:lvl>
    <w:lvl w:ilvl="8">
      <w:start w:val="1"/>
      <w:numFmt w:val="decimal"/>
      <w:lvlText w:val="%1.%2.%3.%4.%5.%6.%7.%8.%9"/>
      <w:lvlJc w:val="left"/>
      <w:pPr>
        <w:tabs>
          <w:tab w:val="num" w:pos="10872"/>
        </w:tabs>
        <w:ind w:left="10872" w:hanging="1800"/>
      </w:pPr>
      <w:rPr>
        <w:rFonts w:hint="default"/>
      </w:rPr>
    </w:lvl>
  </w:abstractNum>
  <w:abstractNum w:abstractNumId="10" w15:restartNumberingAfterBreak="0">
    <w:nsid w:val="10F83FDC"/>
    <w:multiLevelType w:val="singleLevel"/>
    <w:tmpl w:val="04140001"/>
    <w:lvl w:ilvl="0">
      <w:start w:val="1"/>
      <w:numFmt w:val="bullet"/>
      <w:lvlText w:val=""/>
      <w:lvlJc w:val="left"/>
      <w:pPr>
        <w:tabs>
          <w:tab w:val="num" w:pos="360"/>
        </w:tabs>
        <w:ind w:left="360" w:hanging="360"/>
      </w:pPr>
      <w:rPr>
        <w:rFonts w:ascii="Symbol" w:hAnsi="Symbol" w:cs="Symbol" w:hint="default"/>
      </w:rPr>
    </w:lvl>
  </w:abstractNum>
  <w:abstractNum w:abstractNumId="11"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2" w15:restartNumberingAfterBreak="0">
    <w:nsid w:val="1EF00EF6"/>
    <w:multiLevelType w:val="hybridMultilevel"/>
    <w:tmpl w:val="04660546"/>
    <w:lvl w:ilvl="0" w:tplc="FB5E093E">
      <w:numFmt w:val="bullet"/>
      <w:lvlText w:val="-"/>
      <w:lvlJc w:val="left"/>
      <w:pPr>
        <w:ind w:left="720" w:hanging="360"/>
      </w:pPr>
      <w:rPr>
        <w:rFonts w:ascii="Garamond" w:eastAsia="Times New Roman" w:hAnsi="Garamond"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9AB4529"/>
    <w:multiLevelType w:val="hybridMultilevel"/>
    <w:tmpl w:val="F696824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0393C80"/>
    <w:multiLevelType w:val="hybridMultilevel"/>
    <w:tmpl w:val="81A03EE2"/>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2F166CC"/>
    <w:multiLevelType w:val="hybridMultilevel"/>
    <w:tmpl w:val="B6DA3BA6"/>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6" w15:restartNumberingAfterBreak="0">
    <w:nsid w:val="48AD55DF"/>
    <w:multiLevelType w:val="hybridMultilevel"/>
    <w:tmpl w:val="65C469CC"/>
    <w:lvl w:ilvl="0" w:tplc="95543EF4">
      <w:numFmt w:val="bullet"/>
      <w:lvlText w:val="-"/>
      <w:lvlJc w:val="left"/>
      <w:pPr>
        <w:tabs>
          <w:tab w:val="num" w:pos="720"/>
        </w:tabs>
        <w:ind w:left="720" w:hanging="360"/>
      </w:pPr>
      <w:rPr>
        <w:rFonts w:ascii="Garamond" w:eastAsia="Times New Roman" w:hAnsi="Garamond"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157F57"/>
    <w:multiLevelType w:val="hybridMultilevel"/>
    <w:tmpl w:val="0B6EBCDE"/>
    <w:lvl w:ilvl="0" w:tplc="F086F3B4">
      <w:start w:val="1"/>
      <w:numFmt w:val="lowerLetter"/>
      <w:lvlText w:val="%1)"/>
      <w:lvlJc w:val="left"/>
      <w:pPr>
        <w:tabs>
          <w:tab w:val="num" w:pos="349"/>
        </w:tabs>
        <w:ind w:left="349" w:hanging="349"/>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741A4B"/>
    <w:multiLevelType w:val="hybridMultilevel"/>
    <w:tmpl w:val="E68E87FC"/>
    <w:lvl w:ilvl="0" w:tplc="E998EE60">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E1C3E83"/>
    <w:multiLevelType w:val="hybridMultilevel"/>
    <w:tmpl w:val="B4B28958"/>
    <w:lvl w:ilvl="0" w:tplc="774615E0">
      <w:start w:val="1"/>
      <w:numFmt w:val="lowerLetter"/>
      <w:lvlText w:val="%1)"/>
      <w:lvlJc w:val="left"/>
      <w:pPr>
        <w:tabs>
          <w:tab w:val="num" w:pos="680"/>
        </w:tabs>
        <w:ind w:left="680" w:hanging="396"/>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0" w15:restartNumberingAfterBreak="0">
    <w:nsid w:val="526D5DCD"/>
    <w:multiLevelType w:val="hybridMultilevel"/>
    <w:tmpl w:val="9B2EB0A6"/>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28E4D00"/>
    <w:multiLevelType w:val="hybridMultilevel"/>
    <w:tmpl w:val="62862256"/>
    <w:lvl w:ilvl="0" w:tplc="34D06FD8">
      <w:start w:val="1"/>
      <w:numFmt w:val="bullet"/>
      <w:lvlText w:val=""/>
      <w:lvlJc w:val="left"/>
      <w:pPr>
        <w:tabs>
          <w:tab w:val="num" w:pos="567"/>
        </w:tabs>
        <w:ind w:left="567" w:hanging="567"/>
      </w:pPr>
      <w:rPr>
        <w:rFonts w:ascii="Wingdings" w:hAnsi="Wingdings" w:hint="default"/>
      </w:rPr>
    </w:lvl>
    <w:lvl w:ilvl="1" w:tplc="1A209FFA" w:tentative="1">
      <w:start w:val="1"/>
      <w:numFmt w:val="bullet"/>
      <w:lvlText w:val="o"/>
      <w:lvlJc w:val="left"/>
      <w:pPr>
        <w:tabs>
          <w:tab w:val="num" w:pos="1440"/>
        </w:tabs>
        <w:ind w:left="1440" w:hanging="360"/>
      </w:pPr>
      <w:rPr>
        <w:rFonts w:ascii="Courier New" w:hAnsi="Courier New" w:cs="Courier New" w:hint="default"/>
      </w:rPr>
    </w:lvl>
    <w:lvl w:ilvl="2" w:tplc="C284D570" w:tentative="1">
      <w:start w:val="1"/>
      <w:numFmt w:val="bullet"/>
      <w:lvlText w:val=""/>
      <w:lvlJc w:val="left"/>
      <w:pPr>
        <w:tabs>
          <w:tab w:val="num" w:pos="2160"/>
        </w:tabs>
        <w:ind w:left="2160" w:hanging="360"/>
      </w:pPr>
      <w:rPr>
        <w:rFonts w:ascii="Wingdings" w:hAnsi="Wingdings" w:hint="default"/>
      </w:rPr>
    </w:lvl>
    <w:lvl w:ilvl="3" w:tplc="CC4E7D28" w:tentative="1">
      <w:start w:val="1"/>
      <w:numFmt w:val="bullet"/>
      <w:lvlText w:val=""/>
      <w:lvlJc w:val="left"/>
      <w:pPr>
        <w:tabs>
          <w:tab w:val="num" w:pos="2880"/>
        </w:tabs>
        <w:ind w:left="2880" w:hanging="360"/>
      </w:pPr>
      <w:rPr>
        <w:rFonts w:ascii="Symbol" w:hAnsi="Symbol" w:hint="default"/>
      </w:rPr>
    </w:lvl>
    <w:lvl w:ilvl="4" w:tplc="CFAA59FC" w:tentative="1">
      <w:start w:val="1"/>
      <w:numFmt w:val="bullet"/>
      <w:lvlText w:val="o"/>
      <w:lvlJc w:val="left"/>
      <w:pPr>
        <w:tabs>
          <w:tab w:val="num" w:pos="3600"/>
        </w:tabs>
        <w:ind w:left="3600" w:hanging="360"/>
      </w:pPr>
      <w:rPr>
        <w:rFonts w:ascii="Courier New" w:hAnsi="Courier New" w:cs="Courier New" w:hint="default"/>
      </w:rPr>
    </w:lvl>
    <w:lvl w:ilvl="5" w:tplc="B1268EB2" w:tentative="1">
      <w:start w:val="1"/>
      <w:numFmt w:val="bullet"/>
      <w:lvlText w:val=""/>
      <w:lvlJc w:val="left"/>
      <w:pPr>
        <w:tabs>
          <w:tab w:val="num" w:pos="4320"/>
        </w:tabs>
        <w:ind w:left="4320" w:hanging="360"/>
      </w:pPr>
      <w:rPr>
        <w:rFonts w:ascii="Wingdings" w:hAnsi="Wingdings" w:hint="default"/>
      </w:rPr>
    </w:lvl>
    <w:lvl w:ilvl="6" w:tplc="A8402FE8" w:tentative="1">
      <w:start w:val="1"/>
      <w:numFmt w:val="bullet"/>
      <w:lvlText w:val=""/>
      <w:lvlJc w:val="left"/>
      <w:pPr>
        <w:tabs>
          <w:tab w:val="num" w:pos="5040"/>
        </w:tabs>
        <w:ind w:left="5040" w:hanging="360"/>
      </w:pPr>
      <w:rPr>
        <w:rFonts w:ascii="Symbol" w:hAnsi="Symbol" w:hint="default"/>
      </w:rPr>
    </w:lvl>
    <w:lvl w:ilvl="7" w:tplc="61DCB3F4" w:tentative="1">
      <w:start w:val="1"/>
      <w:numFmt w:val="bullet"/>
      <w:lvlText w:val="o"/>
      <w:lvlJc w:val="left"/>
      <w:pPr>
        <w:tabs>
          <w:tab w:val="num" w:pos="5760"/>
        </w:tabs>
        <w:ind w:left="5760" w:hanging="360"/>
      </w:pPr>
      <w:rPr>
        <w:rFonts w:ascii="Courier New" w:hAnsi="Courier New" w:cs="Courier New" w:hint="default"/>
      </w:rPr>
    </w:lvl>
    <w:lvl w:ilvl="8" w:tplc="4D145B0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284B98"/>
    <w:multiLevelType w:val="multilevel"/>
    <w:tmpl w:val="DBB44724"/>
    <w:lvl w:ilvl="0">
      <w:start w:val="1"/>
      <w:numFmt w:val="decimal"/>
      <w:lvlText w:val="%1."/>
      <w:lvlJc w:val="left"/>
      <w:pPr>
        <w:ind w:left="360" w:hanging="360"/>
      </w:pPr>
      <w:rPr>
        <w:rFonts w:ascii="Arial" w:hAnsi="Arial" w:cs="Arial" w:hint="default"/>
        <w:b/>
        <w:sz w:val="22"/>
        <w:szCs w:val="22"/>
      </w:rPr>
    </w:lvl>
    <w:lvl w:ilvl="1">
      <w:start w:val="1"/>
      <w:numFmt w:val="decimal"/>
      <w:pStyle w:val="Stil1"/>
      <w:lvlText w:val="%1.%2."/>
      <w:lvlJc w:val="left"/>
      <w:pPr>
        <w:ind w:left="792" w:hanging="432"/>
      </w:pPr>
      <w:rPr>
        <w:rFonts w:ascii="Arial" w:hAnsi="Arial" w:cs="Arial"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CBC6F15"/>
    <w:multiLevelType w:val="hybridMultilevel"/>
    <w:tmpl w:val="691E287C"/>
    <w:lvl w:ilvl="0" w:tplc="46E4155C">
      <w:start w:val="1"/>
      <w:numFmt w:val="decimal"/>
      <w:lvlText w:val="%1."/>
      <w:lvlJc w:val="left"/>
      <w:pPr>
        <w:tabs>
          <w:tab w:val="num" w:pos="567"/>
        </w:tabs>
        <w:ind w:left="567" w:hanging="567"/>
      </w:pPr>
      <w:rPr>
        <w:rFonts w:hint="default"/>
      </w:rPr>
    </w:lvl>
    <w:lvl w:ilvl="1" w:tplc="E42AC7EC" w:tentative="1">
      <w:start w:val="1"/>
      <w:numFmt w:val="lowerLetter"/>
      <w:lvlText w:val="%2."/>
      <w:lvlJc w:val="left"/>
      <w:pPr>
        <w:tabs>
          <w:tab w:val="num" w:pos="1440"/>
        </w:tabs>
        <w:ind w:left="1440" w:hanging="360"/>
      </w:pPr>
    </w:lvl>
    <w:lvl w:ilvl="2" w:tplc="3E36F7F2" w:tentative="1">
      <w:start w:val="1"/>
      <w:numFmt w:val="lowerRoman"/>
      <w:lvlText w:val="%3."/>
      <w:lvlJc w:val="right"/>
      <w:pPr>
        <w:tabs>
          <w:tab w:val="num" w:pos="2160"/>
        </w:tabs>
        <w:ind w:left="2160" w:hanging="180"/>
      </w:pPr>
    </w:lvl>
    <w:lvl w:ilvl="3" w:tplc="9C5AA96E" w:tentative="1">
      <w:start w:val="1"/>
      <w:numFmt w:val="decimal"/>
      <w:lvlText w:val="%4."/>
      <w:lvlJc w:val="left"/>
      <w:pPr>
        <w:tabs>
          <w:tab w:val="num" w:pos="2880"/>
        </w:tabs>
        <w:ind w:left="2880" w:hanging="360"/>
      </w:pPr>
    </w:lvl>
    <w:lvl w:ilvl="4" w:tplc="85D853D8" w:tentative="1">
      <w:start w:val="1"/>
      <w:numFmt w:val="lowerLetter"/>
      <w:lvlText w:val="%5."/>
      <w:lvlJc w:val="left"/>
      <w:pPr>
        <w:tabs>
          <w:tab w:val="num" w:pos="3600"/>
        </w:tabs>
        <w:ind w:left="3600" w:hanging="360"/>
      </w:pPr>
    </w:lvl>
    <w:lvl w:ilvl="5" w:tplc="00200CFC" w:tentative="1">
      <w:start w:val="1"/>
      <w:numFmt w:val="lowerRoman"/>
      <w:lvlText w:val="%6."/>
      <w:lvlJc w:val="right"/>
      <w:pPr>
        <w:tabs>
          <w:tab w:val="num" w:pos="4320"/>
        </w:tabs>
        <w:ind w:left="4320" w:hanging="180"/>
      </w:pPr>
    </w:lvl>
    <w:lvl w:ilvl="6" w:tplc="98D241E0" w:tentative="1">
      <w:start w:val="1"/>
      <w:numFmt w:val="decimal"/>
      <w:lvlText w:val="%7."/>
      <w:lvlJc w:val="left"/>
      <w:pPr>
        <w:tabs>
          <w:tab w:val="num" w:pos="5040"/>
        </w:tabs>
        <w:ind w:left="5040" w:hanging="360"/>
      </w:pPr>
    </w:lvl>
    <w:lvl w:ilvl="7" w:tplc="814805CA" w:tentative="1">
      <w:start w:val="1"/>
      <w:numFmt w:val="lowerLetter"/>
      <w:lvlText w:val="%8."/>
      <w:lvlJc w:val="left"/>
      <w:pPr>
        <w:tabs>
          <w:tab w:val="num" w:pos="5760"/>
        </w:tabs>
        <w:ind w:left="5760" w:hanging="360"/>
      </w:pPr>
    </w:lvl>
    <w:lvl w:ilvl="8" w:tplc="95D80BCA" w:tentative="1">
      <w:start w:val="1"/>
      <w:numFmt w:val="lowerRoman"/>
      <w:lvlText w:val="%9."/>
      <w:lvlJc w:val="right"/>
      <w:pPr>
        <w:tabs>
          <w:tab w:val="num" w:pos="6480"/>
        </w:tabs>
        <w:ind w:left="6480" w:hanging="180"/>
      </w:pPr>
    </w:lvl>
  </w:abstractNum>
  <w:abstractNum w:abstractNumId="24" w15:restartNumberingAfterBreak="0">
    <w:nsid w:val="5D2E7862"/>
    <w:multiLevelType w:val="singleLevel"/>
    <w:tmpl w:val="BC105E44"/>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25" w15:restartNumberingAfterBreak="0">
    <w:nsid w:val="61C51DB8"/>
    <w:multiLevelType w:val="hybridMultilevel"/>
    <w:tmpl w:val="AC1EA44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27" w15:restartNumberingAfterBreak="0">
    <w:nsid w:val="62CF6BC9"/>
    <w:multiLevelType w:val="multilevel"/>
    <w:tmpl w:val="DEB2EACC"/>
    <w:lvl w:ilvl="0">
      <w:start w:val="1"/>
      <w:numFmt w:val="decimal"/>
      <w:lvlText w:val="%1."/>
      <w:lvlJc w:val="left"/>
      <w:pPr>
        <w:tabs>
          <w:tab w:val="num" w:pos="567"/>
        </w:tabs>
        <w:ind w:left="567" w:hanging="567"/>
      </w:pPr>
      <w:rPr>
        <w:rFonts w:ascii="Arial" w:hAnsi="Arial" w:hint="default"/>
        <w:b/>
        <w:i w:val="0"/>
        <w:sz w:val="24"/>
        <w:szCs w:val="24"/>
      </w:rPr>
    </w:lvl>
    <w:lvl w:ilvl="1">
      <w:start w:val="1"/>
      <w:numFmt w:val="decimal"/>
      <w:lvlRestart w:val="0"/>
      <w:suff w:val="space"/>
      <w:lvlText w:val="%1.%2"/>
      <w:lvlJc w:val="left"/>
      <w:pPr>
        <w:ind w:left="567" w:hanging="567"/>
      </w:pPr>
      <w:rPr>
        <w:rFonts w:ascii="Garamond" w:hAnsi="Garamond" w:hint="default"/>
        <w:b w:val="0"/>
        <w:i w:val="0"/>
        <w:strike w:val="0"/>
        <w:dstrike w:val="0"/>
        <w:color w:val="auto"/>
        <w:sz w:val="28"/>
        <w:szCs w:val="22"/>
        <w:u w:val="single"/>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none"/>
      <w:suff w:val="space"/>
      <w:lvlText w:val=""/>
      <w:lvlJc w:val="left"/>
      <w:pPr>
        <w:ind w:left="0" w:firstLine="0"/>
      </w:pPr>
      <w:rPr>
        <w:rFonts w:hint="default"/>
      </w:rPr>
    </w:lvl>
    <w:lvl w:ilvl="5">
      <w:start w:val="1"/>
      <w:numFmt w:val="none"/>
      <w:suff w:val="space"/>
      <w:lvlText w:val=""/>
      <w:lvlJc w:val="left"/>
      <w:pPr>
        <w:ind w:left="0" w:firstLine="0"/>
      </w:pPr>
      <w:rPr>
        <w:rFonts w:ascii="Wingdings" w:hAnsi="Wingdings" w:hint="default"/>
        <w:sz w:val="40"/>
      </w:rPr>
    </w:lvl>
    <w:lvl w:ilvl="6">
      <w:start w:val="1"/>
      <w:numFmt w:val="none"/>
      <w:suff w:val="space"/>
      <w:lvlText w:val=""/>
      <w:lvlJc w:val="left"/>
      <w:pPr>
        <w:ind w:left="0" w:firstLine="0"/>
      </w:pPr>
      <w:rPr>
        <w:rFonts w:ascii="Wingdings" w:hAnsi="Wingdings" w:hint="default"/>
        <w:sz w:val="44"/>
      </w:rPr>
    </w:lvl>
    <w:lvl w:ilvl="7">
      <w:start w:val="1"/>
      <w:numFmt w:val="none"/>
      <w:suff w:val="space"/>
      <w:lvlText w:val=""/>
      <w:lvlJc w:val="left"/>
      <w:pPr>
        <w:ind w:left="0" w:firstLine="0"/>
      </w:pPr>
      <w:rPr>
        <w:rFonts w:ascii="Wingdings" w:hAnsi="Wingdings" w:hint="default"/>
        <w:b w:val="0"/>
        <w:i w:val="0"/>
        <w:sz w:val="44"/>
      </w:rPr>
    </w:lvl>
    <w:lvl w:ilvl="8">
      <w:start w:val="1"/>
      <w:numFmt w:val="none"/>
      <w:suff w:val="space"/>
      <w:lvlText w:val=""/>
      <w:lvlJc w:val="left"/>
      <w:pPr>
        <w:ind w:left="0" w:firstLine="0"/>
      </w:pPr>
      <w:rPr>
        <w:rFonts w:ascii="Wingdings" w:hAnsi="Wingdings" w:hint="default"/>
        <w:b w:val="0"/>
        <w:i w:val="0"/>
        <w:sz w:val="48"/>
      </w:rPr>
    </w:lvl>
  </w:abstractNum>
  <w:abstractNum w:abstractNumId="28" w15:restartNumberingAfterBreak="0">
    <w:nsid w:val="64323068"/>
    <w:multiLevelType w:val="hybridMultilevel"/>
    <w:tmpl w:val="792634B0"/>
    <w:lvl w:ilvl="0" w:tplc="503ED74C">
      <w:start w:val="6"/>
      <w:numFmt w:val="bullet"/>
      <w:lvlText w:val=""/>
      <w:lvlJc w:val="left"/>
      <w:pPr>
        <w:tabs>
          <w:tab w:val="num" w:pos="2691"/>
        </w:tabs>
        <w:ind w:left="2691" w:hanging="567"/>
      </w:pPr>
      <w:rPr>
        <w:rFonts w:ascii="Wingdings" w:hAnsi="Wingdings" w:hint="default"/>
      </w:rPr>
    </w:lvl>
    <w:lvl w:ilvl="1" w:tplc="04140003" w:tentative="1">
      <w:start w:val="1"/>
      <w:numFmt w:val="bullet"/>
      <w:lvlText w:val="o"/>
      <w:lvlJc w:val="left"/>
      <w:pPr>
        <w:tabs>
          <w:tab w:val="num" w:pos="3564"/>
        </w:tabs>
        <w:ind w:left="3564" w:hanging="360"/>
      </w:pPr>
      <w:rPr>
        <w:rFonts w:ascii="Courier New" w:hAnsi="Courier New" w:cs="Courier New" w:hint="default"/>
      </w:rPr>
    </w:lvl>
    <w:lvl w:ilvl="2" w:tplc="04140005" w:tentative="1">
      <w:start w:val="1"/>
      <w:numFmt w:val="bullet"/>
      <w:lvlText w:val=""/>
      <w:lvlJc w:val="left"/>
      <w:pPr>
        <w:tabs>
          <w:tab w:val="num" w:pos="4284"/>
        </w:tabs>
        <w:ind w:left="4284" w:hanging="360"/>
      </w:pPr>
      <w:rPr>
        <w:rFonts w:ascii="Wingdings" w:hAnsi="Wingdings" w:hint="default"/>
      </w:rPr>
    </w:lvl>
    <w:lvl w:ilvl="3" w:tplc="04140001" w:tentative="1">
      <w:start w:val="1"/>
      <w:numFmt w:val="bullet"/>
      <w:lvlText w:val=""/>
      <w:lvlJc w:val="left"/>
      <w:pPr>
        <w:tabs>
          <w:tab w:val="num" w:pos="5004"/>
        </w:tabs>
        <w:ind w:left="5004" w:hanging="360"/>
      </w:pPr>
      <w:rPr>
        <w:rFonts w:ascii="Symbol" w:hAnsi="Symbol" w:hint="default"/>
      </w:rPr>
    </w:lvl>
    <w:lvl w:ilvl="4" w:tplc="04140003" w:tentative="1">
      <w:start w:val="1"/>
      <w:numFmt w:val="bullet"/>
      <w:lvlText w:val="o"/>
      <w:lvlJc w:val="left"/>
      <w:pPr>
        <w:tabs>
          <w:tab w:val="num" w:pos="5724"/>
        </w:tabs>
        <w:ind w:left="5724" w:hanging="360"/>
      </w:pPr>
      <w:rPr>
        <w:rFonts w:ascii="Courier New" w:hAnsi="Courier New" w:cs="Courier New" w:hint="default"/>
      </w:rPr>
    </w:lvl>
    <w:lvl w:ilvl="5" w:tplc="04140005" w:tentative="1">
      <w:start w:val="1"/>
      <w:numFmt w:val="bullet"/>
      <w:lvlText w:val=""/>
      <w:lvlJc w:val="left"/>
      <w:pPr>
        <w:tabs>
          <w:tab w:val="num" w:pos="6444"/>
        </w:tabs>
        <w:ind w:left="6444" w:hanging="360"/>
      </w:pPr>
      <w:rPr>
        <w:rFonts w:ascii="Wingdings" w:hAnsi="Wingdings" w:hint="default"/>
      </w:rPr>
    </w:lvl>
    <w:lvl w:ilvl="6" w:tplc="04140001" w:tentative="1">
      <w:start w:val="1"/>
      <w:numFmt w:val="bullet"/>
      <w:lvlText w:val=""/>
      <w:lvlJc w:val="left"/>
      <w:pPr>
        <w:tabs>
          <w:tab w:val="num" w:pos="7164"/>
        </w:tabs>
        <w:ind w:left="7164" w:hanging="360"/>
      </w:pPr>
      <w:rPr>
        <w:rFonts w:ascii="Symbol" w:hAnsi="Symbol" w:hint="default"/>
      </w:rPr>
    </w:lvl>
    <w:lvl w:ilvl="7" w:tplc="04140003" w:tentative="1">
      <w:start w:val="1"/>
      <w:numFmt w:val="bullet"/>
      <w:lvlText w:val="o"/>
      <w:lvlJc w:val="left"/>
      <w:pPr>
        <w:tabs>
          <w:tab w:val="num" w:pos="7884"/>
        </w:tabs>
        <w:ind w:left="7884" w:hanging="360"/>
      </w:pPr>
      <w:rPr>
        <w:rFonts w:ascii="Courier New" w:hAnsi="Courier New" w:cs="Courier New" w:hint="default"/>
      </w:rPr>
    </w:lvl>
    <w:lvl w:ilvl="8" w:tplc="04140005" w:tentative="1">
      <w:start w:val="1"/>
      <w:numFmt w:val="bullet"/>
      <w:lvlText w:val=""/>
      <w:lvlJc w:val="left"/>
      <w:pPr>
        <w:tabs>
          <w:tab w:val="num" w:pos="8604"/>
        </w:tabs>
        <w:ind w:left="8604" w:hanging="360"/>
      </w:pPr>
      <w:rPr>
        <w:rFonts w:ascii="Wingdings" w:hAnsi="Wingdings" w:hint="default"/>
      </w:rPr>
    </w:lvl>
  </w:abstractNum>
  <w:abstractNum w:abstractNumId="29" w15:restartNumberingAfterBreak="0">
    <w:nsid w:val="64A85887"/>
    <w:multiLevelType w:val="hybridMultilevel"/>
    <w:tmpl w:val="0C2C66DA"/>
    <w:lvl w:ilvl="0" w:tplc="E998EE60">
      <w:start w:val="1"/>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A1148D"/>
    <w:multiLevelType w:val="hybridMultilevel"/>
    <w:tmpl w:val="1BF85F36"/>
    <w:lvl w:ilvl="0" w:tplc="04090003">
      <w:start w:val="1"/>
      <w:numFmt w:val="bullet"/>
      <w:lvlText w:val="o"/>
      <w:lvlJc w:val="left"/>
      <w:pPr>
        <w:tabs>
          <w:tab w:val="num" w:pos="360"/>
        </w:tabs>
        <w:ind w:left="360" w:hanging="360"/>
      </w:pPr>
      <w:rPr>
        <w:rFonts w:ascii="Courier New" w:hAnsi="Courier New" w:cs="Courier New" w:hint="default"/>
        <w:b/>
        <w:i w:val="0"/>
        <w:sz w:val="22"/>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6896177"/>
    <w:multiLevelType w:val="hybridMultilevel"/>
    <w:tmpl w:val="8B1660D0"/>
    <w:lvl w:ilvl="0" w:tplc="40C8C126">
      <w:start w:val="2"/>
      <w:numFmt w:val="bullet"/>
      <w:lvlText w:val="-"/>
      <w:lvlJc w:val="left"/>
      <w:pPr>
        <w:ind w:left="720" w:hanging="360"/>
      </w:pPr>
      <w:rPr>
        <w:rFonts w:ascii="Garamond" w:eastAsia="Times New Roman" w:hAnsi="Garamond"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82C4050"/>
    <w:multiLevelType w:val="hybridMultilevel"/>
    <w:tmpl w:val="CF324A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F281513"/>
    <w:multiLevelType w:val="hybridMultilevel"/>
    <w:tmpl w:val="3B28EB26"/>
    <w:lvl w:ilvl="0" w:tplc="503ED74C">
      <w:start w:val="6"/>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8E1B66"/>
    <w:multiLevelType w:val="hybridMultilevel"/>
    <w:tmpl w:val="9F7AB106"/>
    <w:lvl w:ilvl="0" w:tplc="0972B9BA">
      <w:start w:val="1"/>
      <w:numFmt w:val="lowerLetter"/>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num w:numId="1" w16cid:durableId="1135489691">
    <w:abstractNumId w:val="0"/>
  </w:num>
  <w:num w:numId="2" w16cid:durableId="1986351526">
    <w:abstractNumId w:val="1"/>
    <w:lvlOverride w:ilvl="0">
      <w:lvl w:ilvl="0">
        <w:start w:val="1"/>
        <w:numFmt w:val="bullet"/>
        <w:lvlText w:val=""/>
        <w:legacy w:legacy="1" w:legacySpace="0" w:legacyIndent="283"/>
        <w:lvlJc w:val="left"/>
        <w:pPr>
          <w:ind w:left="1134" w:hanging="283"/>
        </w:pPr>
        <w:rPr>
          <w:rFonts w:ascii="Courier New" w:hAnsi="Courier New" w:hint="default"/>
        </w:rPr>
      </w:lvl>
    </w:lvlOverride>
  </w:num>
  <w:num w:numId="3" w16cid:durableId="1604458017">
    <w:abstractNumId w:val="1"/>
    <w:lvlOverride w:ilvl="0">
      <w:lvl w:ilvl="0">
        <w:start w:val="1"/>
        <w:numFmt w:val="bullet"/>
        <w:lvlText w:val=""/>
        <w:legacy w:legacy="1" w:legacySpace="0" w:legacyIndent="283"/>
        <w:lvlJc w:val="left"/>
        <w:pPr>
          <w:ind w:left="283" w:hanging="283"/>
        </w:pPr>
        <w:rPr>
          <w:rFonts w:ascii="Courier New" w:hAnsi="Courier New" w:hint="default"/>
        </w:rPr>
      </w:lvl>
    </w:lvlOverride>
  </w:num>
  <w:num w:numId="4" w16cid:durableId="1496071037">
    <w:abstractNumId w:val="26"/>
  </w:num>
  <w:num w:numId="5" w16cid:durableId="1923416965">
    <w:abstractNumId w:val="24"/>
  </w:num>
  <w:num w:numId="6" w16cid:durableId="91323966">
    <w:abstractNumId w:val="24"/>
  </w:num>
  <w:num w:numId="7" w16cid:durableId="293760167">
    <w:abstractNumId w:val="18"/>
  </w:num>
  <w:num w:numId="8" w16cid:durableId="1068455556">
    <w:abstractNumId w:val="20"/>
  </w:num>
  <w:num w:numId="9" w16cid:durableId="1060638216">
    <w:abstractNumId w:val="29"/>
  </w:num>
  <w:num w:numId="10" w16cid:durableId="1164855228">
    <w:abstractNumId w:val="17"/>
  </w:num>
  <w:num w:numId="11" w16cid:durableId="92674704">
    <w:abstractNumId w:val="16"/>
  </w:num>
  <w:num w:numId="12" w16cid:durableId="61175472">
    <w:abstractNumId w:val="25"/>
  </w:num>
  <w:num w:numId="13" w16cid:durableId="1900751685">
    <w:abstractNumId w:val="19"/>
  </w:num>
  <w:num w:numId="14" w16cid:durableId="248928108">
    <w:abstractNumId w:val="23"/>
  </w:num>
  <w:num w:numId="15" w16cid:durableId="95103526">
    <w:abstractNumId w:val="21"/>
  </w:num>
  <w:num w:numId="16" w16cid:durableId="1197693997">
    <w:abstractNumId w:val="5"/>
  </w:num>
  <w:num w:numId="17" w16cid:durableId="58872726">
    <w:abstractNumId w:val="9"/>
  </w:num>
  <w:num w:numId="18" w16cid:durableId="1680111573">
    <w:abstractNumId w:val="27"/>
  </w:num>
  <w:num w:numId="19" w16cid:durableId="988553032">
    <w:abstractNumId w:val="3"/>
  </w:num>
  <w:num w:numId="20" w16cid:durableId="1107576118">
    <w:abstractNumId w:val="15"/>
  </w:num>
  <w:num w:numId="21" w16cid:durableId="314189705">
    <w:abstractNumId w:val="8"/>
  </w:num>
  <w:num w:numId="22" w16cid:durableId="235937008">
    <w:abstractNumId w:val="2"/>
  </w:num>
  <w:num w:numId="23" w16cid:durableId="737484014">
    <w:abstractNumId w:val="7"/>
  </w:num>
  <w:num w:numId="24" w16cid:durableId="342896868">
    <w:abstractNumId w:val="12"/>
  </w:num>
  <w:num w:numId="25" w16cid:durableId="1989087365">
    <w:abstractNumId w:val="34"/>
  </w:num>
  <w:num w:numId="26" w16cid:durableId="1868640640">
    <w:abstractNumId w:val="11"/>
  </w:num>
  <w:num w:numId="27" w16cid:durableId="1098990615">
    <w:abstractNumId w:val="30"/>
  </w:num>
  <w:num w:numId="28" w16cid:durableId="853960479">
    <w:abstractNumId w:val="4"/>
  </w:num>
  <w:num w:numId="29" w16cid:durableId="5026717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9962596">
    <w:abstractNumId w:val="33"/>
  </w:num>
  <w:num w:numId="31" w16cid:durableId="1000428303">
    <w:abstractNumId w:val="28"/>
  </w:num>
  <w:num w:numId="32" w16cid:durableId="2053460163">
    <w:abstractNumId w:val="6"/>
  </w:num>
  <w:num w:numId="33" w16cid:durableId="976494189">
    <w:abstractNumId w:val="10"/>
  </w:num>
  <w:num w:numId="34" w16cid:durableId="559022886">
    <w:abstractNumId w:val="32"/>
  </w:num>
  <w:num w:numId="35" w16cid:durableId="1871606435">
    <w:abstractNumId w:val="31"/>
  </w:num>
  <w:num w:numId="36" w16cid:durableId="1395851791">
    <w:abstractNumId w:val="14"/>
  </w:num>
  <w:num w:numId="37" w16cid:durableId="248469955">
    <w:abstractNumId w:val="22"/>
  </w:num>
  <w:num w:numId="38" w16cid:durableId="14834268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98305"/>
  </w:hdrShapeDefaults>
  <w:footnotePr>
    <w:footnote w:id="-1"/>
    <w:footnote w:id="0"/>
  </w:footnotePr>
  <w:endnotePr>
    <w:pos w:val="sectEnd"/>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T_REF" w:val=" 0"/>
    <w:docVar w:name="AutoVedleggIBunntekst" w:val=" 1"/>
    <w:docVar w:name="BrevFler" w:val=" 0"/>
    <w:docVar w:name="DefinererOmBrukt" w:val="Brukt"/>
    <w:docVar w:name="DokBasertPå" w:val=" 0"/>
    <w:docVar w:name="FunnetMal" w:val="Nei"/>
    <w:docVar w:name="LogoValg" w:val=" 0"/>
    <w:docVar w:name="LåsUtskriftsformat" w:val="BareEnToSidig"/>
    <w:docVar w:name="MalVersjon" w:val="5"/>
    <w:docVar w:name="NivåP" w:val=" 2"/>
    <w:docVar w:name="NivåU" w:val=" 0"/>
    <w:docVar w:name="NotatType" w:val=" 0"/>
    <w:docVar w:name="Nytt" w:val="NEI"/>
    <w:docVar w:name="SistOppdatertDato" w:val=" 35856"/>
    <w:docVar w:name="skjulSaksBeh" w:val=" 0"/>
    <w:docVar w:name="skjulSaksBeh_miltlf_email" w:val=" 0"/>
    <w:docVar w:name="Tittel" w:val="Tittel"/>
    <w:docVar w:name="TypeDok" w:val="SkrivNotatPM"/>
    <w:docVar w:name="TypeMal" w:val="arbeid"/>
    <w:docVar w:name="TypeTjBrev" w:val=" 0"/>
    <w:docVar w:name="TypeTjenestebrev" w:val="Skriv"/>
    <w:docVar w:name="Underskrift" w:val="Thomas Bones"/>
    <w:docVar w:name="UtskriftsValg" w:val=" 1"/>
    <w:docVar w:name="ValgtSpråk" w:val="NORSK"/>
    <w:docVar w:name="ValgtStilgalleri" w:val="1-skriv"/>
    <w:docVar w:name="Visning" w:val=" 1"/>
    <w:docVar w:name="VisToppMeny" w:val=" 0"/>
    <w:docVar w:name="ÅÅTypeDok" w:val="SkrivNotatMemo"/>
  </w:docVars>
  <w:rsids>
    <w:rsidRoot w:val="00D02766"/>
    <w:rsid w:val="00014388"/>
    <w:rsid w:val="00041B35"/>
    <w:rsid w:val="00046667"/>
    <w:rsid w:val="00050F50"/>
    <w:rsid w:val="00091CBF"/>
    <w:rsid w:val="00094D26"/>
    <w:rsid w:val="000B2D6E"/>
    <w:rsid w:val="000E0648"/>
    <w:rsid w:val="000E6BD8"/>
    <w:rsid w:val="00116C3B"/>
    <w:rsid w:val="00121460"/>
    <w:rsid w:val="0012300B"/>
    <w:rsid w:val="00131E29"/>
    <w:rsid w:val="00144040"/>
    <w:rsid w:val="00146D6B"/>
    <w:rsid w:val="0015121C"/>
    <w:rsid w:val="00157349"/>
    <w:rsid w:val="0016446E"/>
    <w:rsid w:val="001653DF"/>
    <w:rsid w:val="00185456"/>
    <w:rsid w:val="001A1927"/>
    <w:rsid w:val="001B6FEE"/>
    <w:rsid w:val="001C5058"/>
    <w:rsid w:val="001D0A6A"/>
    <w:rsid w:val="001E0960"/>
    <w:rsid w:val="001E42BA"/>
    <w:rsid w:val="001E4DDC"/>
    <w:rsid w:val="001F215C"/>
    <w:rsid w:val="001F3F88"/>
    <w:rsid w:val="0020774E"/>
    <w:rsid w:val="00211D4E"/>
    <w:rsid w:val="00212DE6"/>
    <w:rsid w:val="00224E02"/>
    <w:rsid w:val="00226152"/>
    <w:rsid w:val="00230D32"/>
    <w:rsid w:val="00233ABE"/>
    <w:rsid w:val="0024584C"/>
    <w:rsid w:val="002540D6"/>
    <w:rsid w:val="00262D60"/>
    <w:rsid w:val="00264991"/>
    <w:rsid w:val="0026639A"/>
    <w:rsid w:val="002734C0"/>
    <w:rsid w:val="00276A44"/>
    <w:rsid w:val="00281A51"/>
    <w:rsid w:val="002C54D8"/>
    <w:rsid w:val="002C5A0A"/>
    <w:rsid w:val="002E20FA"/>
    <w:rsid w:val="002F730A"/>
    <w:rsid w:val="003072AF"/>
    <w:rsid w:val="00320492"/>
    <w:rsid w:val="00323137"/>
    <w:rsid w:val="003347BC"/>
    <w:rsid w:val="00337F13"/>
    <w:rsid w:val="00343F9B"/>
    <w:rsid w:val="003476D5"/>
    <w:rsid w:val="00395492"/>
    <w:rsid w:val="003A318D"/>
    <w:rsid w:val="003B70CD"/>
    <w:rsid w:val="003D5476"/>
    <w:rsid w:val="003D6805"/>
    <w:rsid w:val="003D7739"/>
    <w:rsid w:val="003E04C7"/>
    <w:rsid w:val="003E05C6"/>
    <w:rsid w:val="003E6352"/>
    <w:rsid w:val="003F1D56"/>
    <w:rsid w:val="004204EE"/>
    <w:rsid w:val="00457671"/>
    <w:rsid w:val="0047159F"/>
    <w:rsid w:val="00471914"/>
    <w:rsid w:val="00476002"/>
    <w:rsid w:val="004761B4"/>
    <w:rsid w:val="00483A0C"/>
    <w:rsid w:val="00494F27"/>
    <w:rsid w:val="004C5266"/>
    <w:rsid w:val="004D18D7"/>
    <w:rsid w:val="004D3C2A"/>
    <w:rsid w:val="004E71CE"/>
    <w:rsid w:val="0052254C"/>
    <w:rsid w:val="0054127D"/>
    <w:rsid w:val="00550B66"/>
    <w:rsid w:val="005654C7"/>
    <w:rsid w:val="00573E92"/>
    <w:rsid w:val="005841F5"/>
    <w:rsid w:val="005A5C91"/>
    <w:rsid w:val="005A6855"/>
    <w:rsid w:val="005C0B1B"/>
    <w:rsid w:val="005C2079"/>
    <w:rsid w:val="005C3027"/>
    <w:rsid w:val="005F0981"/>
    <w:rsid w:val="005F2B47"/>
    <w:rsid w:val="005F6EE1"/>
    <w:rsid w:val="00602441"/>
    <w:rsid w:val="00630DD0"/>
    <w:rsid w:val="0063674C"/>
    <w:rsid w:val="00647628"/>
    <w:rsid w:val="00672FC6"/>
    <w:rsid w:val="00681B57"/>
    <w:rsid w:val="006962BF"/>
    <w:rsid w:val="006B308E"/>
    <w:rsid w:val="006C1491"/>
    <w:rsid w:val="006C23EB"/>
    <w:rsid w:val="006C61D9"/>
    <w:rsid w:val="007248BD"/>
    <w:rsid w:val="00734413"/>
    <w:rsid w:val="00755D05"/>
    <w:rsid w:val="007724AD"/>
    <w:rsid w:val="0078082A"/>
    <w:rsid w:val="0078239B"/>
    <w:rsid w:val="00783E2D"/>
    <w:rsid w:val="007A221B"/>
    <w:rsid w:val="007B2588"/>
    <w:rsid w:val="007E30BB"/>
    <w:rsid w:val="007F0CA0"/>
    <w:rsid w:val="007F1A11"/>
    <w:rsid w:val="00806347"/>
    <w:rsid w:val="00806C6A"/>
    <w:rsid w:val="00814B0D"/>
    <w:rsid w:val="00823D4B"/>
    <w:rsid w:val="00830EB8"/>
    <w:rsid w:val="00836840"/>
    <w:rsid w:val="0084450D"/>
    <w:rsid w:val="00866207"/>
    <w:rsid w:val="0087104C"/>
    <w:rsid w:val="00874D06"/>
    <w:rsid w:val="0087632F"/>
    <w:rsid w:val="008D0D94"/>
    <w:rsid w:val="00914CDC"/>
    <w:rsid w:val="0092023F"/>
    <w:rsid w:val="00921A39"/>
    <w:rsid w:val="0092254D"/>
    <w:rsid w:val="009275CA"/>
    <w:rsid w:val="00933472"/>
    <w:rsid w:val="009343A1"/>
    <w:rsid w:val="0094339E"/>
    <w:rsid w:val="00947146"/>
    <w:rsid w:val="0095350E"/>
    <w:rsid w:val="00962603"/>
    <w:rsid w:val="00972091"/>
    <w:rsid w:val="0097278C"/>
    <w:rsid w:val="00976E6B"/>
    <w:rsid w:val="009842ED"/>
    <w:rsid w:val="00986C68"/>
    <w:rsid w:val="00997AD7"/>
    <w:rsid w:val="009B34B5"/>
    <w:rsid w:val="009B759A"/>
    <w:rsid w:val="009C2B35"/>
    <w:rsid w:val="009E06E8"/>
    <w:rsid w:val="00A14143"/>
    <w:rsid w:val="00A14F6F"/>
    <w:rsid w:val="00A5019C"/>
    <w:rsid w:val="00A72AC8"/>
    <w:rsid w:val="00A8105D"/>
    <w:rsid w:val="00A82EFF"/>
    <w:rsid w:val="00A93E33"/>
    <w:rsid w:val="00A97616"/>
    <w:rsid w:val="00AA48B5"/>
    <w:rsid w:val="00AC3A97"/>
    <w:rsid w:val="00AF0550"/>
    <w:rsid w:val="00B01BCA"/>
    <w:rsid w:val="00B02775"/>
    <w:rsid w:val="00B074AD"/>
    <w:rsid w:val="00B11A0C"/>
    <w:rsid w:val="00B3100E"/>
    <w:rsid w:val="00B33156"/>
    <w:rsid w:val="00B67876"/>
    <w:rsid w:val="00B742DE"/>
    <w:rsid w:val="00B92C95"/>
    <w:rsid w:val="00B94C09"/>
    <w:rsid w:val="00B94EEF"/>
    <w:rsid w:val="00BA3139"/>
    <w:rsid w:val="00BB4111"/>
    <w:rsid w:val="00BC0838"/>
    <w:rsid w:val="00BC2805"/>
    <w:rsid w:val="00BD30F6"/>
    <w:rsid w:val="00BE449C"/>
    <w:rsid w:val="00C10333"/>
    <w:rsid w:val="00C17604"/>
    <w:rsid w:val="00C232E4"/>
    <w:rsid w:val="00C27AF7"/>
    <w:rsid w:val="00C60F76"/>
    <w:rsid w:val="00C63513"/>
    <w:rsid w:val="00C67E55"/>
    <w:rsid w:val="00C97CF8"/>
    <w:rsid w:val="00CC78CF"/>
    <w:rsid w:val="00CE2388"/>
    <w:rsid w:val="00CE301C"/>
    <w:rsid w:val="00CE4B32"/>
    <w:rsid w:val="00CF78C7"/>
    <w:rsid w:val="00D02766"/>
    <w:rsid w:val="00D27A72"/>
    <w:rsid w:val="00D45113"/>
    <w:rsid w:val="00D75555"/>
    <w:rsid w:val="00D84D8D"/>
    <w:rsid w:val="00DA4195"/>
    <w:rsid w:val="00DA4302"/>
    <w:rsid w:val="00DB2FB7"/>
    <w:rsid w:val="00DC55C1"/>
    <w:rsid w:val="00DE6C80"/>
    <w:rsid w:val="00E02DD9"/>
    <w:rsid w:val="00E1351D"/>
    <w:rsid w:val="00E2649D"/>
    <w:rsid w:val="00E407DC"/>
    <w:rsid w:val="00E51F1D"/>
    <w:rsid w:val="00E575B1"/>
    <w:rsid w:val="00E635EE"/>
    <w:rsid w:val="00E6497C"/>
    <w:rsid w:val="00E64F8B"/>
    <w:rsid w:val="00E6685D"/>
    <w:rsid w:val="00E809CB"/>
    <w:rsid w:val="00E8339E"/>
    <w:rsid w:val="00E9008C"/>
    <w:rsid w:val="00EA3B74"/>
    <w:rsid w:val="00EA57AC"/>
    <w:rsid w:val="00EA7456"/>
    <w:rsid w:val="00EB209C"/>
    <w:rsid w:val="00EF557D"/>
    <w:rsid w:val="00F12C3F"/>
    <w:rsid w:val="00F1601D"/>
    <w:rsid w:val="00F16065"/>
    <w:rsid w:val="00F24D7D"/>
    <w:rsid w:val="00F60D3F"/>
    <w:rsid w:val="00F93FA3"/>
    <w:rsid w:val="00FA36AD"/>
    <w:rsid w:val="00FD0A43"/>
    <w:rsid w:val="00FD5C55"/>
    <w:rsid w:val="00FE3D5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695400AD"/>
  <w15:docId w15:val="{B254CFFB-2515-41F1-8658-397B9415F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349"/>
    <w:rPr>
      <w:rFonts w:ascii="Cambria" w:hAnsi="Cambria"/>
      <w:szCs w:val="22"/>
    </w:rPr>
  </w:style>
  <w:style w:type="paragraph" w:styleId="Overskrift1">
    <w:name w:val="heading 1"/>
    <w:basedOn w:val="Normal"/>
    <w:next w:val="Brdtekst"/>
    <w:link w:val="Overskrift1Tegn"/>
    <w:qFormat/>
    <w:rsid w:val="003072AF"/>
    <w:pPr>
      <w:keepNext/>
      <w:numPr>
        <w:numId w:val="1"/>
      </w:numPr>
      <w:spacing w:before="180"/>
      <w:outlineLvl w:val="0"/>
    </w:pPr>
    <w:rPr>
      <w:rFonts w:ascii="Arial" w:hAnsi="Arial"/>
      <w:b/>
      <w:kern w:val="28"/>
    </w:rPr>
  </w:style>
  <w:style w:type="paragraph" w:styleId="Overskrift2">
    <w:name w:val="heading 2"/>
    <w:basedOn w:val="Normal"/>
    <w:next w:val="Brdtekst"/>
    <w:link w:val="Overskrift2Tegn"/>
    <w:qFormat/>
    <w:rsid w:val="00157349"/>
    <w:pPr>
      <w:keepNext/>
      <w:numPr>
        <w:ilvl w:val="1"/>
        <w:numId w:val="1"/>
      </w:numPr>
      <w:spacing w:before="120"/>
      <w:outlineLvl w:val="1"/>
    </w:pPr>
    <w:rPr>
      <w:rFonts w:ascii="Arial" w:hAnsi="Arial"/>
      <w:b/>
      <w:kern w:val="28"/>
      <w:sz w:val="18"/>
    </w:rPr>
  </w:style>
  <w:style w:type="paragraph" w:styleId="Overskrift3">
    <w:name w:val="heading 3"/>
    <w:basedOn w:val="Normal"/>
    <w:next w:val="Brdtekst"/>
    <w:link w:val="Overskrift3Tegn"/>
    <w:qFormat/>
    <w:rsid w:val="003072AF"/>
    <w:pPr>
      <w:keepNext/>
      <w:numPr>
        <w:ilvl w:val="2"/>
        <w:numId w:val="1"/>
      </w:numPr>
      <w:spacing w:before="120"/>
      <w:outlineLvl w:val="2"/>
    </w:pPr>
    <w:rPr>
      <w:rFonts w:ascii="Arial" w:hAnsi="Arial"/>
      <w:kern w:val="28"/>
      <w:sz w:val="18"/>
      <w:szCs w:val="18"/>
      <w:u w:val="single"/>
    </w:rPr>
  </w:style>
  <w:style w:type="paragraph" w:styleId="Overskrift4">
    <w:name w:val="heading 4"/>
    <w:basedOn w:val="Normal"/>
    <w:next w:val="Brdtekstinnrykk"/>
    <w:qFormat/>
    <w:rsid w:val="003D5476"/>
    <w:pPr>
      <w:keepNext/>
      <w:numPr>
        <w:ilvl w:val="3"/>
        <w:numId w:val="1"/>
      </w:numPr>
      <w:spacing w:before="120"/>
      <w:outlineLvl w:val="3"/>
    </w:pPr>
    <w:rPr>
      <w:rFonts w:ascii="Arial" w:hAnsi="Arial"/>
      <w:b/>
      <w:kern w:val="28"/>
      <w:sz w:val="18"/>
    </w:rPr>
  </w:style>
  <w:style w:type="paragraph" w:styleId="Overskrift5">
    <w:name w:val="heading 5"/>
    <w:basedOn w:val="Normal"/>
    <w:next w:val="Brdtekstinnrykk5"/>
    <w:qFormat/>
    <w:rsid w:val="00157349"/>
    <w:pPr>
      <w:keepNext/>
      <w:numPr>
        <w:ilvl w:val="4"/>
        <w:numId w:val="1"/>
      </w:numPr>
      <w:spacing w:before="120"/>
      <w:outlineLvl w:val="4"/>
    </w:pPr>
    <w:rPr>
      <w:rFonts w:ascii="Arial" w:hAnsi="Arial"/>
      <w:b/>
      <w:i/>
      <w:color w:val="C00000"/>
      <w:kern w:val="28"/>
      <w:sz w:val="18"/>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rPr>
  </w:style>
  <w:style w:type="paragraph" w:styleId="Overskrift8">
    <w:name w:val="heading 8"/>
    <w:basedOn w:val="Normal"/>
    <w:qFormat/>
    <w:pPr>
      <w:numPr>
        <w:ilvl w:val="7"/>
        <w:numId w:val="1"/>
      </w:numPr>
      <w:spacing w:before="60"/>
      <w:outlineLvl w:val="7"/>
    </w:pPr>
    <w:rPr>
      <w:rFonts w:ascii="Arial" w:hAnsi="Arial"/>
      <w:color w:val="800080"/>
      <w:kern w:val="28"/>
    </w:rPr>
  </w:style>
  <w:style w:type="paragraph" w:styleId="Overskrift9">
    <w:name w:val="heading 9"/>
    <w:basedOn w:val="Normal"/>
    <w:next w:val="Brdtekstinnrykk6"/>
    <w:qFormat/>
    <w:pPr>
      <w:numPr>
        <w:ilvl w:val="8"/>
        <w:numId w:val="1"/>
      </w:numPr>
      <w:outlineLvl w:val="8"/>
    </w:pPr>
    <w:rPr>
      <w:rFonts w:ascii="Arial" w:hAnsi="Arial"/>
      <w:color w:val="000080"/>
      <w:kern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link w:val="BrdtekstTegn"/>
    <w:pPr>
      <w:spacing w:before="60" w:after="60"/>
    </w:pPr>
  </w:style>
  <w:style w:type="paragraph" w:customStyle="1" w:styleId="Brdtekstpaaflgende">
    <w:name w:val="Brødtekst paafølgende"/>
    <w:basedOn w:val="Brdtekst"/>
    <w:link w:val="BrdtekstpaaflgendeTegn"/>
    <w:rsid w:val="00D02766"/>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rPr>
  </w:style>
  <w:style w:type="paragraph" w:styleId="Tittel">
    <w:name w:val="Title"/>
    <w:basedOn w:val="Normal"/>
    <w:next w:val="Brdtekst"/>
    <w:link w:val="TittelTegn"/>
    <w:qFormat/>
    <w:pPr>
      <w:spacing w:before="480"/>
    </w:pPr>
    <w:rPr>
      <w:rFonts w:ascii="Arial" w:hAnsi="Arial"/>
      <w:b/>
      <w:kern w:val="28"/>
      <w:sz w:val="28"/>
    </w:rPr>
  </w:style>
  <w:style w:type="paragraph" w:styleId="Topptekst">
    <w:name w:val="header"/>
    <w:basedOn w:val="Normal"/>
    <w:link w:val="TopptekstTegn"/>
    <w:rPr>
      <w:rFonts w:ascii="Arial" w:hAnsi="Arial"/>
      <w:b/>
    </w:rPr>
  </w:style>
  <w:style w:type="paragraph" w:styleId="Bunntekst">
    <w:name w:val="footer"/>
    <w:basedOn w:val="Normal"/>
    <w:link w:val="BunntekstTegn"/>
    <w:rPr>
      <w:rFonts w:ascii="Arial" w:hAnsi="Arial"/>
      <w:b/>
      <w:noProof/>
    </w:rPr>
  </w:style>
  <w:style w:type="character" w:styleId="Sidetall">
    <w:name w:val="page number"/>
    <w:basedOn w:val="Standardskriftforavsnitt"/>
    <w:rPr>
      <w:rFonts w:ascii="Arial" w:hAnsi="Arial"/>
      <w:sz w:val="20"/>
    </w:rPr>
  </w:style>
  <w:style w:type="paragraph" w:customStyle="1" w:styleId="Topptekstoddetall">
    <w:name w:val="Topptekst oddetall"/>
    <w:basedOn w:val="Topptekst"/>
    <w:pPr>
      <w:jc w:val="right"/>
    </w:pPr>
  </w:style>
  <w:style w:type="paragraph" w:styleId="Rentekst">
    <w:name w:val="Plain Text"/>
    <w:basedOn w:val="Normal"/>
    <w:rPr>
      <w:rFonts w:ascii="Courier New" w:hAnsi="Courier New"/>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INNH6">
    <w:name w:val="toc 6"/>
    <w:basedOn w:val="Normal"/>
    <w:next w:val="Normal"/>
    <w:semiHidden/>
    <w:pPr>
      <w:tabs>
        <w:tab w:val="right" w:leader="dot" w:pos="9072"/>
      </w:tabs>
      <w:ind w:left="851" w:right="1134"/>
    </w:pPr>
    <w:rPr>
      <w:rFonts w:ascii="Arial" w:hAnsi="Arial"/>
      <w:sz w:val="18"/>
    </w:rPr>
  </w:style>
  <w:style w:type="paragraph" w:styleId="Figurliste">
    <w:name w:val="table of figures"/>
    <w:basedOn w:val="Normal"/>
    <w:next w:val="Normal"/>
    <w:semiHidden/>
    <w:pPr>
      <w:tabs>
        <w:tab w:val="right" w:leader="dot" w:pos="8504"/>
      </w:tabs>
      <w:ind w:left="480" w:hanging="480"/>
    </w:pPr>
  </w:style>
  <w:style w:type="paragraph" w:styleId="Punktliste">
    <w:name w:val="List Bullet"/>
    <w:basedOn w:val="Normal"/>
    <w:pPr>
      <w:numPr>
        <w:numId w:val="4"/>
      </w:numPr>
      <w:tabs>
        <w:tab w:val="clear" w:pos="360"/>
      </w:tabs>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6"/>
      </w:numPr>
      <w:tabs>
        <w:tab w:val="clear" w:pos="360"/>
      </w:tabs>
      <w:spacing w:before="20" w:after="40"/>
      <w:ind w:left="567" w:hanging="284"/>
    </w:pPr>
  </w:style>
  <w:style w:type="paragraph" w:styleId="Sitat">
    <w:name w:val="Quote"/>
    <w:basedOn w:val="Normal"/>
    <w:qFormat/>
    <w:pPr>
      <w:spacing w:before="120" w:after="120"/>
      <w:ind w:left="709" w:right="851"/>
      <w:jc w:val="both"/>
    </w:pPr>
    <w:rPr>
      <w:i/>
      <w:spacing w:val="-2"/>
    </w:rPr>
  </w:style>
  <w:style w:type="paragraph" w:styleId="INNH1">
    <w:name w:val="toc 1"/>
    <w:basedOn w:val="Normal"/>
    <w:next w:val="Normal"/>
    <w:uiPriority w:val="39"/>
    <w:rsid w:val="00E635EE"/>
    <w:pPr>
      <w:tabs>
        <w:tab w:val="right" w:leader="dot" w:pos="9072"/>
      </w:tabs>
      <w:spacing w:before="120" w:after="60"/>
      <w:ind w:right="1134"/>
    </w:pPr>
    <w:rPr>
      <w:rFonts w:ascii="Arial" w:hAnsi="Arial"/>
      <w:b/>
      <w:smallCaps/>
    </w:rPr>
  </w:style>
  <w:style w:type="paragraph" w:styleId="INNH2">
    <w:name w:val="toc 2"/>
    <w:basedOn w:val="Normal"/>
    <w:next w:val="Normal"/>
    <w:uiPriority w:val="39"/>
    <w:rsid w:val="00E635EE"/>
    <w:pPr>
      <w:tabs>
        <w:tab w:val="right" w:leader="dot" w:pos="9072"/>
      </w:tabs>
      <w:ind w:right="1134"/>
    </w:pPr>
    <w:rPr>
      <w:rFonts w:ascii="Arial" w:hAnsi="Arial"/>
      <w:sz w:val="18"/>
    </w:rPr>
  </w:style>
  <w:style w:type="paragraph" w:styleId="INNH3">
    <w:name w:val="toc 3"/>
    <w:basedOn w:val="Normal"/>
    <w:next w:val="Normal"/>
    <w:uiPriority w:val="39"/>
    <w:rsid w:val="00C97CF8"/>
    <w:pPr>
      <w:tabs>
        <w:tab w:val="right" w:leader="dot" w:pos="9072"/>
      </w:tabs>
      <w:ind w:right="1134"/>
    </w:pPr>
    <w:rPr>
      <w:rFonts w:ascii="Arial" w:hAnsi="Arial"/>
      <w:sz w:val="16"/>
    </w:rPr>
  </w:style>
  <w:style w:type="paragraph" w:styleId="INNH4">
    <w:name w:val="toc 4"/>
    <w:basedOn w:val="Normal"/>
    <w:next w:val="Normal"/>
    <w:semiHidden/>
    <w:pPr>
      <w:tabs>
        <w:tab w:val="right" w:leader="dot" w:pos="9072"/>
      </w:tabs>
      <w:ind w:left="851" w:right="1134"/>
    </w:pPr>
    <w:rPr>
      <w:rFonts w:ascii="Arial" w:hAnsi="Arial"/>
      <w:sz w:val="18"/>
    </w:rPr>
  </w:style>
  <w:style w:type="character" w:styleId="Hyperkobling">
    <w:name w:val="Hyperlink"/>
    <w:basedOn w:val="Standardskriftforavsnitt"/>
    <w:uiPriority w:val="99"/>
    <w:rPr>
      <w:color w:val="0000FF"/>
      <w:u w:val="single"/>
    </w:rPr>
  </w:style>
  <w:style w:type="table" w:styleId="Tabellrutenett">
    <w:name w:val="Table Grid"/>
    <w:basedOn w:val="Vanligtabell"/>
    <w:rsid w:val="000B2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ptekstTegn">
    <w:name w:val="Topptekst Tegn"/>
    <w:basedOn w:val="Standardskriftforavsnitt"/>
    <w:link w:val="Topptekst"/>
    <w:rsid w:val="00B01BCA"/>
    <w:rPr>
      <w:rFonts w:ascii="Arial" w:hAnsi="Arial"/>
      <w:b/>
      <w:sz w:val="22"/>
      <w:szCs w:val="22"/>
    </w:rPr>
  </w:style>
  <w:style w:type="paragraph" w:styleId="Listeavsnitt">
    <w:name w:val="List Paragraph"/>
    <w:basedOn w:val="Normal"/>
    <w:uiPriority w:val="34"/>
    <w:qFormat/>
    <w:rsid w:val="001D0A6A"/>
    <w:pPr>
      <w:ind w:left="720"/>
      <w:contextualSpacing/>
    </w:pPr>
  </w:style>
  <w:style w:type="character" w:customStyle="1" w:styleId="TittelTegn">
    <w:name w:val="Tittel Tegn"/>
    <w:link w:val="Tittel"/>
    <w:rsid w:val="00FD5C55"/>
    <w:rPr>
      <w:rFonts w:ascii="Arial" w:hAnsi="Arial"/>
      <w:b/>
      <w:kern w:val="28"/>
      <w:sz w:val="28"/>
      <w:szCs w:val="22"/>
    </w:rPr>
  </w:style>
  <w:style w:type="character" w:styleId="Merknadsreferanse">
    <w:name w:val="annotation reference"/>
    <w:rsid w:val="00FD5C55"/>
    <w:rPr>
      <w:sz w:val="16"/>
      <w:szCs w:val="16"/>
    </w:rPr>
  </w:style>
  <w:style w:type="paragraph" w:styleId="Merknadstekst">
    <w:name w:val="annotation text"/>
    <w:basedOn w:val="Normal"/>
    <w:link w:val="MerknadstekstTegn"/>
    <w:uiPriority w:val="99"/>
    <w:rsid w:val="00FD5C55"/>
    <w:pPr>
      <w:jc w:val="both"/>
    </w:pPr>
    <w:rPr>
      <w:szCs w:val="20"/>
    </w:rPr>
  </w:style>
  <w:style w:type="character" w:customStyle="1" w:styleId="MerknadstekstTegn">
    <w:name w:val="Merknadstekst Tegn"/>
    <w:basedOn w:val="Standardskriftforavsnitt"/>
    <w:link w:val="Merknadstekst"/>
    <w:uiPriority w:val="99"/>
    <w:rsid w:val="00FD5C55"/>
    <w:rPr>
      <w:rFonts w:ascii="Garamond" w:hAnsi="Garamond"/>
    </w:rPr>
  </w:style>
  <w:style w:type="paragraph" w:styleId="Bobletekst">
    <w:name w:val="Balloon Text"/>
    <w:basedOn w:val="Normal"/>
    <w:link w:val="BobletekstTegn"/>
    <w:rsid w:val="00FD5C55"/>
    <w:rPr>
      <w:rFonts w:ascii="Tahoma" w:hAnsi="Tahoma" w:cs="Tahoma"/>
      <w:sz w:val="16"/>
      <w:szCs w:val="16"/>
    </w:rPr>
  </w:style>
  <w:style w:type="character" w:customStyle="1" w:styleId="BobletekstTegn">
    <w:name w:val="Bobletekst Tegn"/>
    <w:basedOn w:val="Standardskriftforavsnitt"/>
    <w:link w:val="Bobletekst"/>
    <w:rsid w:val="00FD5C55"/>
    <w:rPr>
      <w:rFonts w:ascii="Tahoma" w:hAnsi="Tahoma" w:cs="Tahoma"/>
      <w:sz w:val="16"/>
      <w:szCs w:val="16"/>
    </w:rPr>
  </w:style>
  <w:style w:type="character" w:customStyle="1" w:styleId="BunntekstTegn">
    <w:name w:val="Bunntekst Tegn"/>
    <w:link w:val="Bunntekst"/>
    <w:rsid w:val="003B70CD"/>
    <w:rPr>
      <w:rFonts w:ascii="Arial" w:hAnsi="Arial"/>
      <w:b/>
      <w:noProof/>
      <w:sz w:val="22"/>
      <w:szCs w:val="22"/>
    </w:rPr>
  </w:style>
  <w:style w:type="paragraph" w:styleId="Kommentaremne">
    <w:name w:val="annotation subject"/>
    <w:basedOn w:val="Merknadstekst"/>
    <w:next w:val="Merknadstekst"/>
    <w:link w:val="KommentaremneTegn"/>
    <w:rsid w:val="00233ABE"/>
    <w:pPr>
      <w:jc w:val="left"/>
    </w:pPr>
    <w:rPr>
      <w:b/>
      <w:bCs/>
    </w:rPr>
  </w:style>
  <w:style w:type="character" w:customStyle="1" w:styleId="KommentaremneTegn">
    <w:name w:val="Kommentaremne Tegn"/>
    <w:basedOn w:val="MerknadstekstTegn"/>
    <w:link w:val="Kommentaremne"/>
    <w:rsid w:val="00233ABE"/>
    <w:rPr>
      <w:rFonts w:ascii="Garamond" w:hAnsi="Garamond"/>
      <w:b/>
      <w:bCs/>
    </w:rPr>
  </w:style>
  <w:style w:type="character" w:customStyle="1" w:styleId="BrdtekstTegn">
    <w:name w:val="Brødtekst Tegn"/>
    <w:basedOn w:val="Standardskriftforavsnitt"/>
    <w:link w:val="Brdtekst"/>
    <w:rsid w:val="00320492"/>
    <w:rPr>
      <w:rFonts w:ascii="Garamond" w:hAnsi="Garamond"/>
      <w:sz w:val="22"/>
      <w:szCs w:val="22"/>
    </w:rPr>
  </w:style>
  <w:style w:type="paragraph" w:customStyle="1" w:styleId="ledetekstnormal">
    <w:name w:val="ledetekst normal"/>
    <w:basedOn w:val="Normal"/>
    <w:next w:val="Brdtekst"/>
    <w:rsid w:val="00986C68"/>
    <w:pPr>
      <w:tabs>
        <w:tab w:val="left" w:pos="284"/>
      </w:tabs>
    </w:pPr>
    <w:rPr>
      <w:rFonts w:ascii="Arial" w:hAnsi="Arial"/>
      <w:sz w:val="16"/>
      <w:szCs w:val="20"/>
    </w:rPr>
  </w:style>
  <w:style w:type="character" w:customStyle="1" w:styleId="Overskrift1Tegn">
    <w:name w:val="Overskrift 1 Tegn"/>
    <w:basedOn w:val="Standardskriftforavsnitt"/>
    <w:link w:val="Overskrift1"/>
    <w:rsid w:val="002C54D8"/>
    <w:rPr>
      <w:rFonts w:ascii="Arial" w:hAnsi="Arial"/>
      <w:b/>
      <w:kern w:val="28"/>
      <w:sz w:val="22"/>
      <w:szCs w:val="22"/>
    </w:rPr>
  </w:style>
  <w:style w:type="character" w:customStyle="1" w:styleId="Overskrift2Tegn">
    <w:name w:val="Overskrift 2 Tegn"/>
    <w:basedOn w:val="Standardskriftforavsnitt"/>
    <w:link w:val="Overskrift2"/>
    <w:rsid w:val="00157349"/>
    <w:rPr>
      <w:rFonts w:ascii="Arial" w:hAnsi="Arial"/>
      <w:b/>
      <w:kern w:val="28"/>
      <w:sz w:val="18"/>
      <w:szCs w:val="22"/>
    </w:rPr>
  </w:style>
  <w:style w:type="character" w:customStyle="1" w:styleId="Overskrift3Tegn">
    <w:name w:val="Overskrift 3 Tegn"/>
    <w:basedOn w:val="Standardskriftforavsnitt"/>
    <w:link w:val="Overskrift3"/>
    <w:rsid w:val="002C54D8"/>
    <w:rPr>
      <w:rFonts w:ascii="Arial" w:hAnsi="Arial"/>
      <w:kern w:val="28"/>
      <w:sz w:val="18"/>
      <w:szCs w:val="18"/>
      <w:u w:val="single"/>
    </w:rPr>
  </w:style>
  <w:style w:type="paragraph" w:styleId="Ingenmellomrom">
    <w:name w:val="No Spacing"/>
    <w:uiPriority w:val="1"/>
    <w:qFormat/>
    <w:rsid w:val="003D5476"/>
    <w:rPr>
      <w:rFonts w:asciiTheme="minorHAnsi" w:eastAsiaTheme="minorHAnsi" w:hAnsiTheme="minorHAnsi" w:cstheme="minorBidi"/>
      <w:sz w:val="22"/>
      <w:szCs w:val="22"/>
      <w:lang w:eastAsia="en-US"/>
    </w:rPr>
  </w:style>
  <w:style w:type="character" w:customStyle="1" w:styleId="BrdtekstpaaflgendeTegn">
    <w:name w:val="Brødtekst paafølgende Tegn"/>
    <w:link w:val="Brdtekstpaaflgende"/>
    <w:locked/>
    <w:rsid w:val="0084450D"/>
    <w:rPr>
      <w:rFonts w:ascii="Cambria" w:hAnsi="Cambria"/>
      <w:szCs w:val="22"/>
    </w:rPr>
  </w:style>
  <w:style w:type="paragraph" w:customStyle="1" w:styleId="Stil1">
    <w:name w:val="Stil1"/>
    <w:basedOn w:val="Overskrift2"/>
    <w:link w:val="Stil1Tegn"/>
    <w:qFormat/>
    <w:rsid w:val="00BE449C"/>
    <w:pPr>
      <w:keepLines/>
      <w:numPr>
        <w:numId w:val="37"/>
      </w:numPr>
      <w:spacing w:before="200"/>
    </w:pPr>
    <w:rPr>
      <w:rFonts w:eastAsiaTheme="majorEastAsia" w:cstheme="majorBidi"/>
      <w:bCs/>
      <w:szCs w:val="26"/>
      <w:lang w:eastAsia="en-US"/>
    </w:rPr>
  </w:style>
  <w:style w:type="character" w:customStyle="1" w:styleId="Stil1Tegn">
    <w:name w:val="Stil1 Tegn"/>
    <w:basedOn w:val="Overskrift2Tegn"/>
    <w:link w:val="Stil1"/>
    <w:rsid w:val="00BE449C"/>
    <w:rPr>
      <w:rFonts w:ascii="Arial" w:eastAsiaTheme="majorEastAsia" w:hAnsi="Arial" w:cstheme="majorBidi"/>
      <w:b/>
      <w:bCs/>
      <w:kern w:val="28"/>
      <w:sz w:val="18"/>
      <w:szCs w:val="26"/>
      <w:lang w:eastAsia="en-US"/>
    </w:rPr>
  </w:style>
  <w:style w:type="paragraph" w:styleId="Brdtekst2">
    <w:name w:val="Body Text 2"/>
    <w:basedOn w:val="Normal"/>
    <w:link w:val="Brdtekst2Tegn"/>
    <w:semiHidden/>
    <w:unhideWhenUsed/>
    <w:rsid w:val="00734413"/>
    <w:pPr>
      <w:spacing w:after="120" w:line="480" w:lineRule="auto"/>
    </w:pPr>
  </w:style>
  <w:style w:type="character" w:customStyle="1" w:styleId="Brdtekst2Tegn">
    <w:name w:val="Brødtekst 2 Tegn"/>
    <w:basedOn w:val="Standardskriftforavsnitt"/>
    <w:link w:val="Brdtekst2"/>
    <w:semiHidden/>
    <w:rsid w:val="00734413"/>
    <w:rPr>
      <w:rFonts w:ascii="Cambria" w:hAnsi="Cambri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forsvarsbygg.no"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ehandel.no" TargetMode="Externa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footer" Target="footer2.xml"/><Relationship Id="rId22" Type="http://schemas.openxmlformats.org/officeDocument/2006/relationships/header" Target="header5.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srv-fil-01\prog\Doculive\Client\Maler\Brev_Notat%20FB.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0A4BC9F3753E245BC1E51F88B1CF8D1" ma:contentTypeVersion="3" ma:contentTypeDescription="Opprett et nytt dokument." ma:contentTypeScope="" ma:versionID="5a86f14e6c3887e23b847c8d5044f031">
  <xsd:schema xmlns:xsd="http://www.w3.org/2001/XMLSchema" xmlns:xs="http://www.w3.org/2001/XMLSchema" xmlns:p="http://schemas.microsoft.com/office/2006/metadata/properties" xmlns:ns2="abde425a-7c6f-4eec-91c8-74703bbcd206" targetNamespace="http://schemas.microsoft.com/office/2006/metadata/properties" ma:root="true" ma:fieldsID="11b488bbe3199fac8bafe37027165148" ns2:_="">
    <xsd:import namespace="abde425a-7c6f-4eec-91c8-74703bbcd20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de425a-7c6f-4eec-91c8-74703bbcd2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5979382-3a25-4d81-ad6a-e013d1bb35f1" ContentTypeId="0x010100EE04A17F31714CF689F55AD2A6CBD717" PreviousValue="false"/>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E5392C-248C-4FAA-B605-46CFBE0C0DA4}">
  <ds:schemaRefs>
    <ds:schemaRef ds:uri="http://schemas.microsoft.com/office/2006/documentManagement/types"/>
    <ds:schemaRef ds:uri="http://schemas.microsoft.com/office/2006/metadata/properties"/>
    <ds:schemaRef ds:uri="http://purl.org/dc/dcmitype/"/>
    <ds:schemaRef ds:uri="http://purl.org/dc/elements/1.1/"/>
    <ds:schemaRef ds:uri="http://purl.org/dc/terms/"/>
    <ds:schemaRef ds:uri="1446590e-b397-4948-98cc-2ba3c8972ca4"/>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5EF59B7B-1147-4724-BDBF-FC8120349B13}"/>
</file>

<file path=customXml/itemProps3.xml><?xml version="1.0" encoding="utf-8"?>
<ds:datastoreItem xmlns:ds="http://schemas.openxmlformats.org/officeDocument/2006/customXml" ds:itemID="{BA0B8AB2-4A6C-4FB1-BC5D-6ED4D487901E}">
  <ds:schemaRefs>
    <ds:schemaRef ds:uri="http://schemas.microsoft.com/sharepoint/v3/contenttype/forms"/>
  </ds:schemaRefs>
</ds:datastoreItem>
</file>

<file path=customXml/itemProps4.xml><?xml version="1.0" encoding="utf-8"?>
<ds:datastoreItem xmlns:ds="http://schemas.openxmlformats.org/officeDocument/2006/customXml" ds:itemID="{F76E08E1-529D-4BF4-AE08-9040B68D594D}">
  <ds:schemaRefs>
    <ds:schemaRef ds:uri="Microsoft.SharePoint.Taxonomy.ContentTypeSync"/>
  </ds:schemaRefs>
</ds:datastoreItem>
</file>

<file path=customXml/itemProps5.xml><?xml version="1.0" encoding="utf-8"?>
<ds:datastoreItem xmlns:ds="http://schemas.openxmlformats.org/officeDocument/2006/customXml" ds:itemID="{DC8DFB14-317D-4C0F-95DF-DA0C8F41E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Brev_Notat FB</Template>
  <TotalTime>1</TotalTime>
  <Pages>11</Pages>
  <Words>3936</Words>
  <Characters>20861</Characters>
  <Application>Microsoft Office Word</Application>
  <DocSecurity>4</DocSecurity>
  <Lines>173</Lines>
  <Paragraphs>49</Paragraphs>
  <ScaleCrop>false</ScaleCrop>
  <HeadingPairs>
    <vt:vector size="2" baseType="variant">
      <vt:variant>
        <vt:lpstr>Tittel</vt:lpstr>
      </vt:variant>
      <vt:variant>
        <vt:i4>1</vt:i4>
      </vt:variant>
    </vt:vector>
  </HeadingPairs>
  <TitlesOfParts>
    <vt:vector size="1" baseType="lpstr">
      <vt:lpstr>Del II - Avtalemal kontraktsbestemmelser NS 8402</vt:lpstr>
    </vt:vector>
  </TitlesOfParts>
  <Company>FOKAM</Company>
  <LinksUpToDate>false</LinksUpToDate>
  <CharactersWithSpaces>24748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 II - Avtalemal kontraktsbestemmelser NS 8402</dc:title>
  <dc:subject>FOMAL</dc:subject>
  <dc:creator>FOKAM</dc:creator>
  <dc:description>Endret mal etter ny profil.</dc:description>
  <cp:lastModifiedBy>Hallum, Maria-Charlott Ilebekk</cp:lastModifiedBy>
  <cp:revision>2</cp:revision>
  <cp:lastPrinted>2020-07-01T16:23:00Z</cp:lastPrinted>
  <dcterms:created xsi:type="dcterms:W3CDTF">2025-10-15T08:45:00Z</dcterms:created>
  <dcterms:modified xsi:type="dcterms:W3CDTF">2025-10-15T08:45:00Z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Tjenestebrev">
    <vt:lpwstr>Skriv</vt:lpwstr>
  </property>
  <property fmtid="{D5CDD505-2E9C-101B-9397-08002B2CF9AE}" pid="4" name="Underskrift">
    <vt:lpwstr/>
  </property>
  <property fmtid="{D5CDD505-2E9C-101B-9397-08002B2CF9AE}" pid="5" name="Språk">
    <vt:lpwstr>NORSK</vt:lpwstr>
  </property>
  <property fmtid="{D5CDD505-2E9C-101B-9397-08002B2CF9AE}" pid="6" name="Avdeling">
    <vt:lpwstr>VSHSB</vt:lpwstr>
  </property>
  <property fmtid="{D5CDD505-2E9C-101B-9397-08002B2CF9AE}" pid="7" name="ContentTypeId">
    <vt:lpwstr>0x01010040A4BC9F3753E245BC1E51F88B1CF8D1</vt:lpwstr>
  </property>
  <property fmtid="{D5CDD505-2E9C-101B-9397-08002B2CF9AE}" pid="8" name="_dlc_DocIdItemGuid">
    <vt:lpwstr>f964ae01-9167-4765-8c22-d77e5e3aaab4</vt:lpwstr>
  </property>
  <property fmtid="{D5CDD505-2E9C-101B-9397-08002B2CF9AE}" pid="9" name="Type dokument">
    <vt:lpwstr>53;#Mal|3ee3e023-ff54-411c-8b87-30620316b60e</vt:lpwstr>
  </property>
  <property fmtid="{D5CDD505-2E9C-101B-9397-08002B2CF9AE}" pid="10" name="Støtteprosesser">
    <vt:lpwstr/>
  </property>
  <property fmtid="{D5CDD505-2E9C-101B-9397-08002B2CF9AE}" pid="11" name="Kjerneprosesser1">
    <vt:lpwstr>125;#NS 8402|eb19969e-a33a-45ca-821e-b51337663a3d</vt:lpwstr>
  </property>
  <property fmtid="{D5CDD505-2E9C-101B-9397-08002B2CF9AE}" pid="12" name="Type innhold">
    <vt:lpwstr>9;#Skal benyttes|2952ae88-8c4c-42ae-b6ca-618af796a1e1</vt:lpwstr>
  </property>
  <property fmtid="{D5CDD505-2E9C-101B-9397-08002B2CF9AE}" pid="13" name="f4bf848b42d149e1904ab5a49be6c2be">
    <vt:lpwstr/>
  </property>
  <property fmtid="{D5CDD505-2E9C-101B-9397-08002B2CF9AE}" pid="14" name="Kontrollansvarlig">
    <vt:lpwstr/>
  </property>
  <property fmtid="{D5CDD505-2E9C-101B-9397-08002B2CF9AE}" pid="15" name="Sortering">
    <vt:lpwstr>0011</vt:lpwstr>
  </property>
  <property fmtid="{D5CDD505-2E9C-101B-9397-08002B2CF9AE}" pid="16" name="DLCPolicyLabelValue">
    <vt:lpwstr>FBKS-51-546
16.0</vt:lpwstr>
  </property>
  <property fmtid="{D5CDD505-2E9C-101B-9397-08002B2CF9AE}" pid="17" name="DLCPolicyLabelClientValue">
    <vt:lpwstr>FBKS-51-546
{_UIVersionString}</vt:lpwstr>
  </property>
  <property fmtid="{D5CDD505-2E9C-101B-9397-08002B2CF9AE}" pid="18" name="a483dc853f0e480abfb8031e5d82c911">
    <vt:lpwstr>Skal benyttes|2952ae88-8c4c-42ae-b6ca-618af796a1e1</vt:lpwstr>
  </property>
  <property fmtid="{D5CDD505-2E9C-101B-9397-08002B2CF9AE}" pid="19" name="Order">
    <vt:r8>54600</vt:r8>
  </property>
  <property fmtid="{D5CDD505-2E9C-101B-9397-08002B2CF9AE}" pid="20" name="xd_ProgID">
    <vt:lpwstr/>
  </property>
  <property fmtid="{D5CDD505-2E9C-101B-9397-08002B2CF9AE}" pid="21" name="TemplateUrl">
    <vt:lpwstr/>
  </property>
  <property fmtid="{D5CDD505-2E9C-101B-9397-08002B2CF9AE}" pid="22" name="DLCPolicyLabelLock">
    <vt:lpwstr/>
  </property>
  <property fmtid="{D5CDD505-2E9C-101B-9397-08002B2CF9AE}" pid="23" name="IconOverlay">
    <vt:lpwstr/>
  </property>
  <property fmtid="{D5CDD505-2E9C-101B-9397-08002B2CF9AE}" pid="24" name="ContractDocumentKeywords">
    <vt:lpwstr/>
  </property>
  <property fmtid="{D5CDD505-2E9C-101B-9397-08002B2CF9AE}" pid="25" name="ContractDocumentCategories">
    <vt:lpwstr>3;#03 Kontraktsdokument|736c7ef4-7dae-4ca0-885c-23a29c0736a1;#2;#02 Konkurransegrunnlag|7e204078-cc47-44d5-a235-a30eea727785</vt:lpwstr>
  </property>
</Properties>
</file>